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1EAC11D" w14:textId="3EE9E79A" w:rsidR="008E2AEF" w:rsidRPr="004D36A9" w:rsidRDefault="008E2AEF" w:rsidP="008E2AEF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bookmarkStart w:id="0" w:name="_GoBack"/>
      <w:bookmarkEnd w:id="0"/>
      <w:r>
        <w:rPr>
          <w:rFonts w:ascii="Times New Roman" w:hAnsi="Times New Roman"/>
          <w:b/>
          <w:bCs/>
          <w:sz w:val="28"/>
        </w:rPr>
        <w:t>3GPP TSG RAN WG1 Meeting #95</w:t>
      </w:r>
      <w:r>
        <w:rPr>
          <w:rFonts w:ascii="Times New Roman" w:hAnsi="Times New Roman"/>
          <w:b/>
          <w:bCs/>
          <w:sz w:val="28"/>
        </w:rPr>
        <w:tab/>
        <w:t xml:space="preserve">                             </w:t>
      </w:r>
      <w:r w:rsidRPr="004D36A9">
        <w:rPr>
          <w:rFonts w:ascii="Times New Roman" w:hAnsi="Times New Roman"/>
          <w:b/>
          <w:bCs/>
          <w:sz w:val="28"/>
        </w:rPr>
        <w:t>R1-18</w:t>
      </w:r>
      <w:r>
        <w:rPr>
          <w:rFonts w:ascii="Times New Roman" w:hAnsi="Times New Roman"/>
          <w:b/>
          <w:bCs/>
          <w:sz w:val="28"/>
        </w:rPr>
        <w:t>1353</w:t>
      </w:r>
      <w:r w:rsidR="008874E3">
        <w:rPr>
          <w:rFonts w:ascii="Times New Roman" w:hAnsi="Times New Roman"/>
          <w:b/>
          <w:bCs/>
          <w:sz w:val="28"/>
        </w:rPr>
        <w:t>2</w:t>
      </w:r>
    </w:p>
    <w:p w14:paraId="15FF4A6F" w14:textId="77777777" w:rsidR="008E2AEF" w:rsidRPr="001C4982" w:rsidRDefault="008E2AEF" w:rsidP="008E2AEF">
      <w:pPr>
        <w:tabs>
          <w:tab w:val="center" w:pos="4536"/>
          <w:tab w:val="right" w:pos="9072"/>
        </w:tabs>
        <w:rPr>
          <w:rFonts w:ascii="Times New Roman" w:hAnsi="Times New Roman"/>
          <w:b/>
          <w:bCs/>
          <w:sz w:val="28"/>
        </w:rPr>
      </w:pPr>
      <w:r w:rsidRPr="004D36A9">
        <w:rPr>
          <w:rFonts w:ascii="Times New Roman" w:hAnsi="Times New Roman"/>
          <w:b/>
          <w:bCs/>
          <w:sz w:val="28"/>
        </w:rPr>
        <w:t>Spokane, USA, November 12</w:t>
      </w:r>
      <w:r w:rsidRPr="004D36A9">
        <w:rPr>
          <w:rFonts w:ascii="Times New Roman" w:hAnsi="Times New Roman"/>
          <w:b/>
          <w:bCs/>
          <w:sz w:val="28"/>
          <w:vertAlign w:val="superscript"/>
        </w:rPr>
        <w:t>th</w:t>
      </w:r>
      <w:r>
        <w:rPr>
          <w:rFonts w:ascii="Times New Roman" w:hAnsi="Times New Roman"/>
          <w:b/>
          <w:bCs/>
          <w:sz w:val="28"/>
        </w:rPr>
        <w:t xml:space="preserve"> </w:t>
      </w:r>
      <w:r w:rsidRPr="004D36A9">
        <w:rPr>
          <w:rFonts w:ascii="Times New Roman" w:hAnsi="Times New Roman"/>
          <w:b/>
          <w:bCs/>
          <w:sz w:val="28"/>
        </w:rPr>
        <w:t>– 16</w:t>
      </w:r>
      <w:r w:rsidRPr="004D36A9">
        <w:rPr>
          <w:rFonts w:ascii="Times New Roman" w:hAnsi="Times New Roman"/>
          <w:b/>
          <w:bCs/>
          <w:sz w:val="28"/>
          <w:vertAlign w:val="superscript"/>
        </w:rPr>
        <w:t>th</w:t>
      </w:r>
      <w:r w:rsidRPr="004D36A9">
        <w:rPr>
          <w:rFonts w:ascii="Times New Roman" w:hAnsi="Times New Roman"/>
          <w:b/>
          <w:bCs/>
          <w:sz w:val="28"/>
        </w:rPr>
        <w:t>, 2018</w:t>
      </w:r>
    </w:p>
    <w:p w14:paraId="648F2C53" w14:textId="77777777" w:rsidR="00031033" w:rsidRPr="008E2AEF" w:rsidRDefault="00031033" w:rsidP="00031033">
      <w:pPr>
        <w:widowControl/>
        <w:tabs>
          <w:tab w:val="center" w:pos="4153"/>
          <w:tab w:val="left" w:pos="5660"/>
          <w:tab w:val="right" w:pos="8306"/>
          <w:tab w:val="right" w:pos="9356"/>
          <w:tab w:val="right" w:pos="10206"/>
        </w:tabs>
        <w:wordWrap/>
        <w:autoSpaceDE/>
        <w:autoSpaceDN/>
        <w:jc w:val="left"/>
        <w:rPr>
          <w:rFonts w:ascii="Times New Roman" w:hAnsi="Times New Roman"/>
          <w:b/>
          <w:kern w:val="0"/>
          <w:sz w:val="28"/>
          <w:szCs w:val="28"/>
        </w:rPr>
      </w:pPr>
    </w:p>
    <w:p w14:paraId="3CDF48B8" w14:textId="77777777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Source: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2A1ED3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WILUS Inc.</w:t>
      </w:r>
    </w:p>
    <w:p w14:paraId="5CF580FA" w14:textId="274FA423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Title: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8874E3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Frame structure for NR-U operation</w:t>
      </w:r>
    </w:p>
    <w:p w14:paraId="5161D142" w14:textId="14B62C00" w:rsidR="00EE549F" w:rsidRPr="00566B1C" w:rsidRDefault="00EE549F" w:rsidP="00EE549F">
      <w:pPr>
        <w:widowControl/>
        <w:wordWrap/>
        <w:autoSpaceDE/>
        <w:autoSpaceDN/>
        <w:spacing w:after="120"/>
        <w:ind w:left="1985" w:hanging="1985"/>
        <w:jc w:val="left"/>
        <w:rPr>
          <w:rFonts w:ascii="Times New Roman" w:hAnsi="Times New Roman"/>
          <w:b/>
          <w:kern w:val="0"/>
          <w:sz w:val="24"/>
          <w:szCs w:val="20"/>
        </w:rPr>
      </w:pP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Agenda item:</w:t>
      </w:r>
      <w:r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</w:r>
      <w:r w:rsidR="003878C8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7</w:t>
      </w:r>
      <w:r w:rsidR="00884F19">
        <w:rPr>
          <w:rFonts w:ascii="Times New Roman" w:hAnsi="Times New Roman"/>
          <w:b/>
          <w:kern w:val="0"/>
          <w:sz w:val="24"/>
          <w:szCs w:val="20"/>
        </w:rPr>
        <w:t>.</w:t>
      </w:r>
      <w:r w:rsidR="00BF0ED5">
        <w:rPr>
          <w:rFonts w:ascii="Times New Roman" w:hAnsi="Times New Roman"/>
          <w:b/>
          <w:kern w:val="0"/>
          <w:sz w:val="24"/>
          <w:szCs w:val="20"/>
        </w:rPr>
        <w:t>2.2.2</w:t>
      </w:r>
    </w:p>
    <w:p w14:paraId="30A5B408" w14:textId="180586B5" w:rsidR="00EE549F" w:rsidRPr="00566B1C" w:rsidRDefault="00AC571B" w:rsidP="00EE549F">
      <w:pPr>
        <w:widowControl/>
        <w:tabs>
          <w:tab w:val="left" w:pos="5670"/>
        </w:tabs>
        <w:wordWrap/>
        <w:autoSpaceDE/>
        <w:autoSpaceDN/>
        <w:spacing w:after="120"/>
        <w:ind w:left="1985" w:hanging="1985"/>
        <w:jc w:val="left"/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Document for:</w:t>
      </w:r>
      <w:r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ab/>
        <w:t>Discussion/</w:t>
      </w:r>
      <w:r w:rsidR="00EE549F" w:rsidRPr="00566B1C">
        <w:rPr>
          <w:rFonts w:ascii="Times New Roman" w:eastAsia="MS Mincho" w:hAnsi="Times New Roman"/>
          <w:b/>
          <w:kern w:val="0"/>
          <w:sz w:val="24"/>
          <w:szCs w:val="20"/>
          <w:lang w:eastAsia="en-US"/>
        </w:rPr>
        <w:t>Decision</w:t>
      </w:r>
    </w:p>
    <w:p w14:paraId="5FF875B0" w14:textId="77777777" w:rsidR="00EE549F" w:rsidRPr="00566B1C" w:rsidRDefault="00EE549F" w:rsidP="00EE549F">
      <w:pPr>
        <w:widowControl/>
        <w:pBdr>
          <w:bottom w:val="single" w:sz="4" w:space="1" w:color="auto"/>
        </w:pBdr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59C7D886" w14:textId="77777777" w:rsidR="00EE549F" w:rsidRPr="00566B1C" w:rsidRDefault="00EE549F" w:rsidP="00EE549F">
      <w:pPr>
        <w:widowControl/>
        <w:wordWrap/>
        <w:autoSpaceDE/>
        <w:autoSpaceDN/>
        <w:jc w:val="left"/>
        <w:rPr>
          <w:rFonts w:ascii="Times New Roman" w:eastAsia="MS Mincho" w:hAnsi="Times New Roman"/>
          <w:kern w:val="0"/>
          <w:szCs w:val="20"/>
          <w:lang w:eastAsia="en-US"/>
        </w:rPr>
      </w:pPr>
    </w:p>
    <w:p w14:paraId="62CA629F" w14:textId="77777777" w:rsidR="00EE549F" w:rsidRDefault="00EE549F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 w:rsidRPr="00566B1C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Introduction</w:t>
      </w:r>
    </w:p>
    <w:p w14:paraId="6202E62B" w14:textId="6AF704E5" w:rsidR="003A393C" w:rsidRDefault="00897F43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From RAN1#93 to RAN1#94</w:t>
      </w:r>
      <w:r w:rsidR="00A83237">
        <w:rPr>
          <w:rFonts w:ascii="Times New Roman" w:hAnsi="Times New Roman"/>
          <w:kern w:val="0"/>
          <w:sz w:val="22"/>
        </w:rPr>
        <w:t>bis</w:t>
      </w:r>
      <w:r>
        <w:rPr>
          <w:rFonts w:ascii="Times New Roman" w:hAnsi="Times New Roman"/>
          <w:kern w:val="0"/>
          <w:sz w:val="22"/>
        </w:rPr>
        <w:t xml:space="preserve"> meeting, </w:t>
      </w:r>
      <w:r w:rsidR="00EA6C19">
        <w:rPr>
          <w:rFonts w:ascii="Times New Roman" w:hAnsi="Times New Roman" w:hint="eastAsia"/>
          <w:kern w:val="0"/>
          <w:sz w:val="22"/>
        </w:rPr>
        <w:t>t</w:t>
      </w:r>
      <w:r w:rsidR="00EA6C19">
        <w:rPr>
          <w:rFonts w:ascii="Times New Roman" w:hAnsi="Times New Roman"/>
          <w:kern w:val="0"/>
          <w:sz w:val="22"/>
        </w:rPr>
        <w:t xml:space="preserve">here was a discussion </w:t>
      </w:r>
      <w:r w:rsidR="00000B61">
        <w:rPr>
          <w:rFonts w:ascii="Times New Roman" w:hAnsi="Times New Roman"/>
          <w:kern w:val="0"/>
          <w:sz w:val="22"/>
        </w:rPr>
        <w:t xml:space="preserve">on frame structure related aspects such as numerology, </w:t>
      </w:r>
      <w:r w:rsidR="00000B61" w:rsidRPr="00000B61">
        <w:rPr>
          <w:rFonts w:ascii="Times New Roman" w:hAnsi="Times New Roman"/>
          <w:kern w:val="0"/>
          <w:sz w:val="22"/>
        </w:rPr>
        <w:t>COT structure, channel access procedures</w:t>
      </w:r>
      <w:r w:rsidR="00EA6C19">
        <w:rPr>
          <w:rFonts w:ascii="Times New Roman" w:hAnsi="Times New Roman"/>
          <w:kern w:val="0"/>
          <w:sz w:val="22"/>
        </w:rPr>
        <w:t>,</w:t>
      </w:r>
      <w:r w:rsidR="00000B61" w:rsidRPr="00000B61">
        <w:rPr>
          <w:rFonts w:ascii="Times New Roman" w:hAnsi="Times New Roman"/>
          <w:kern w:val="0"/>
          <w:sz w:val="22"/>
        </w:rPr>
        <w:t xml:space="preserve"> </w:t>
      </w:r>
      <w:r w:rsidR="00000B61">
        <w:rPr>
          <w:rFonts w:ascii="Times New Roman" w:hAnsi="Times New Roman"/>
          <w:kern w:val="0"/>
          <w:sz w:val="22"/>
        </w:rPr>
        <w:t>and</w:t>
      </w:r>
      <w:r w:rsidR="00000B61" w:rsidRPr="00000B61">
        <w:rPr>
          <w:rFonts w:ascii="Times New Roman" w:hAnsi="Times New Roman"/>
          <w:kern w:val="0"/>
          <w:sz w:val="22"/>
        </w:rPr>
        <w:t xml:space="preserve"> wideband operation including CA and BWP(s)</w:t>
      </w:r>
      <w:r w:rsidR="00EA6C19">
        <w:rPr>
          <w:rFonts w:ascii="Times New Roman" w:hAnsi="Times New Roman"/>
          <w:kern w:val="0"/>
          <w:sz w:val="22"/>
        </w:rPr>
        <w:t>.</w:t>
      </w:r>
      <w:r w:rsidR="00000B61">
        <w:rPr>
          <w:rFonts w:ascii="Times New Roman" w:hAnsi="Times New Roman"/>
          <w:kern w:val="0"/>
          <w:sz w:val="22"/>
        </w:rPr>
        <w:t xml:space="preserve"> </w:t>
      </w:r>
      <w:r w:rsidR="00EA6C19">
        <w:rPr>
          <w:rFonts w:ascii="Times New Roman" w:hAnsi="Times New Roman"/>
          <w:kern w:val="0"/>
          <w:sz w:val="22"/>
        </w:rPr>
        <w:t>T</w:t>
      </w:r>
      <w:r w:rsidR="003A393C">
        <w:rPr>
          <w:rFonts w:ascii="Times New Roman" w:hAnsi="Times New Roman"/>
          <w:kern w:val="0"/>
          <w:sz w:val="22"/>
        </w:rPr>
        <w:t>he followings were agreed [1]</w:t>
      </w:r>
      <w:r>
        <w:rPr>
          <w:rFonts w:ascii="Times New Roman" w:hAnsi="Times New Roman"/>
          <w:kern w:val="0"/>
          <w:sz w:val="22"/>
        </w:rPr>
        <w:t>-[</w:t>
      </w:r>
      <w:r w:rsidR="00A83237">
        <w:rPr>
          <w:rFonts w:ascii="Times New Roman" w:hAnsi="Times New Roman"/>
          <w:kern w:val="0"/>
          <w:sz w:val="22"/>
        </w:rPr>
        <w:t>3</w:t>
      </w:r>
      <w:r>
        <w:rPr>
          <w:rFonts w:ascii="Times New Roman" w:hAnsi="Times New Roman"/>
          <w:kern w:val="0"/>
          <w:sz w:val="22"/>
        </w:rPr>
        <w:t>]</w:t>
      </w:r>
      <w:r w:rsidR="003A393C">
        <w:rPr>
          <w:rFonts w:ascii="Times New Roman" w:hAnsi="Times New Roman"/>
          <w:kern w:val="0"/>
          <w:sz w:val="22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736"/>
      </w:tblGrid>
      <w:tr w:rsidR="003A393C" w:rsidRPr="009B6F4A" w14:paraId="522CDE54" w14:textId="77777777" w:rsidTr="00D87FA0">
        <w:trPr>
          <w:trHeight w:val="4315"/>
        </w:trPr>
        <w:tc>
          <w:tcPr>
            <w:tcW w:w="9736" w:type="dxa"/>
            <w:vAlign w:val="center"/>
          </w:tcPr>
          <w:p w14:paraId="2E3208E8" w14:textId="766DCE74" w:rsidR="003A393C" w:rsidRPr="00ED02D7" w:rsidRDefault="003A393C" w:rsidP="00C156B4">
            <w:pPr>
              <w:widowControl/>
              <w:wordWrap/>
              <w:autoSpaceDE/>
              <w:autoSpaceDN/>
              <w:jc w:val="left"/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</w:t>
            </w:r>
            <w:r w:rsidR="003046CD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4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</w:t>
            </w:r>
          </w:p>
          <w:p w14:paraId="41F42A32" w14:textId="77777777" w:rsidR="003046CD" w:rsidRPr="003046CD" w:rsidRDefault="003046CD" w:rsidP="003046CD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It is identified that being able to operate all DL signal/channels with the same numerology for a carrier and at least for intra-band CA on serving cells on unlicensed bands has at least the following benefits (at least for standalone operation, FFS whether this is benefit is realizable for inter-operator measurements)</w:t>
            </w:r>
          </w:p>
          <w:p w14:paraId="4F0399B4" w14:textId="77777777" w:rsidR="003046CD" w:rsidRPr="003046CD" w:rsidRDefault="003046CD" w:rsidP="003046CD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Lower implementation complexity (e.g., a single FFT, no switching gaps)</w:t>
            </w:r>
          </w:p>
          <w:p w14:paraId="582C6A8D" w14:textId="77777777" w:rsidR="003046CD" w:rsidRPr="003046CD" w:rsidRDefault="003046CD" w:rsidP="003046CD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Lower specification impact</w:t>
            </w:r>
          </w:p>
          <w:p w14:paraId="3B008D19" w14:textId="77777777" w:rsidR="003046CD" w:rsidRPr="003046CD" w:rsidRDefault="003046CD" w:rsidP="003046CD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No need for gaps for measurements on frequencies with a configured serving cell in unlicensed bands</w:t>
            </w:r>
          </w:p>
          <w:p w14:paraId="1F31C4D0" w14:textId="77777777" w:rsidR="003046CD" w:rsidRPr="003046CD" w:rsidRDefault="003046CD" w:rsidP="003046CD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 xml:space="preserve">It is identified that being able to operate all UL signal/channels with the same numerology for a carrier and at least for intra-band CA on serving cells on unlicensed bands has at least the following benefits </w:t>
            </w:r>
          </w:p>
          <w:p w14:paraId="5358130A" w14:textId="77777777" w:rsidR="003046CD" w:rsidRPr="003046CD" w:rsidRDefault="003046CD" w:rsidP="003046CD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Lower implementation complexity (e.g., a single FFT, no switching gaps)</w:t>
            </w:r>
          </w:p>
          <w:p w14:paraId="74DF384D" w14:textId="77777777" w:rsidR="003046CD" w:rsidRPr="003046CD" w:rsidRDefault="003046CD" w:rsidP="003046CD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Lower specification impact</w:t>
            </w:r>
          </w:p>
          <w:p w14:paraId="327FE1BA" w14:textId="77777777" w:rsidR="003046CD" w:rsidRPr="003046CD" w:rsidRDefault="003046CD" w:rsidP="003046CD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Common interlace structure</w:t>
            </w:r>
          </w:p>
          <w:p w14:paraId="6F036ADE" w14:textId="77777777" w:rsidR="003046CD" w:rsidRPr="003046CD" w:rsidRDefault="003046CD" w:rsidP="003046CD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No need for gaps for transmission of SRS on a configured serving cell in unlicensed bands</w:t>
            </w:r>
          </w:p>
          <w:p w14:paraId="7127BFBB" w14:textId="77777777" w:rsidR="003046CD" w:rsidRPr="003046CD" w:rsidRDefault="003046CD" w:rsidP="003046CD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FFS: PRACH benefits</w:t>
            </w:r>
          </w:p>
          <w:p w14:paraId="1CF35728" w14:textId="77777777" w:rsidR="003046CD" w:rsidRPr="00DC45BD" w:rsidRDefault="003046CD" w:rsidP="003046CD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i/>
                <w:lang w:eastAsia="x-none"/>
              </w:rPr>
            </w:pPr>
            <w:r w:rsidRPr="00DC45BD">
              <w:rPr>
                <w:i/>
                <w:lang w:eastAsia="x-none"/>
              </w:rPr>
              <w:t>FFS: same numerology for DL and UL considering switching gap</w:t>
            </w:r>
          </w:p>
          <w:p w14:paraId="77B38839" w14:textId="0980A4F1" w:rsidR="00897F43" w:rsidRDefault="00897F43" w:rsidP="00D12587">
            <w:pPr>
              <w:pStyle w:val="a1"/>
              <w:spacing w:after="0"/>
              <w:jc w:val="both"/>
              <w:rPr>
                <w:rFonts w:ascii="Times" w:eastAsia="바탕" w:hAnsi="Times"/>
                <w:i/>
                <w:szCs w:val="24"/>
                <w:lang w:val="en-US" w:eastAsia="x-none"/>
              </w:rPr>
            </w:pPr>
          </w:p>
          <w:p w14:paraId="050CD772" w14:textId="0412FDBB" w:rsidR="008E2AEF" w:rsidRDefault="003046CD" w:rsidP="008E2AEF">
            <w:pPr>
              <w:widowControl/>
              <w:wordWrap/>
              <w:autoSpaceDE/>
              <w:autoSpaceDN/>
              <w:jc w:val="left"/>
              <w:rPr>
                <w:b/>
                <w:i/>
                <w:u w:val="single"/>
              </w:rPr>
            </w:pPr>
            <w:r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Working assumption </w:t>
            </w:r>
            <w:r w:rsidR="008E2AEF"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at </w:t>
            </w:r>
            <w:r w:rsidR="008E2AEF"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="008E2AEF"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</w:t>
            </w:r>
            <w:r w:rsidR="008E2AEF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4bis</w:t>
            </w:r>
            <w:r w:rsidR="008E2AEF"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</w:t>
            </w:r>
          </w:p>
          <w:p w14:paraId="7C92540E" w14:textId="77777777" w:rsidR="003046CD" w:rsidRPr="003046CD" w:rsidRDefault="003046CD" w:rsidP="003046CD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Extended CP for SS/PBCH block is not supported for NR-U operation.</w:t>
            </w:r>
          </w:p>
          <w:p w14:paraId="2E8884C5" w14:textId="7747F2CE" w:rsidR="003046CD" w:rsidRPr="003046CD" w:rsidRDefault="003046CD" w:rsidP="003046CD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맑은 고딕" w:eastAsia="맑은 고딕" w:hAnsi="맑은 고딕"/>
                <w:b/>
                <w:i/>
                <w:szCs w:val="22"/>
                <w:u w:val="single"/>
                <w:lang w:eastAsia="ko-KR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Note: This working assumption will be confirmed if there is no issue identified in terms of coverage and delay spread</w:t>
            </w:r>
          </w:p>
          <w:p w14:paraId="3A0AC450" w14:textId="465A5607" w:rsidR="008E2AEF" w:rsidRDefault="008E2AEF" w:rsidP="003046CD">
            <w:pPr>
              <w:widowControl/>
              <w:wordWrap/>
              <w:autoSpaceDE/>
              <w:autoSpaceDN/>
              <w:jc w:val="left"/>
              <w:rPr>
                <w:b/>
                <w:i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</w:t>
            </w:r>
            <w:r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4bis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</w:t>
            </w:r>
          </w:p>
          <w:p w14:paraId="4F715954" w14:textId="77777777" w:rsidR="003046CD" w:rsidRPr="003046CD" w:rsidRDefault="003046CD" w:rsidP="003046CD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 w:hint="eastAsia"/>
                <w:i/>
                <w:szCs w:val="24"/>
                <w:lang w:eastAsia="x-none"/>
              </w:rPr>
              <w:t xml:space="preserve">It has been identified that support of different numerology candidates at least has </w:t>
            </w: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 xml:space="preserve">the </w:t>
            </w:r>
            <w:r w:rsidRPr="003046CD">
              <w:rPr>
                <w:rFonts w:ascii="Times" w:eastAsia="바탕" w:hAnsi="Times" w:hint="eastAsia"/>
                <w:i/>
                <w:szCs w:val="24"/>
                <w:lang w:eastAsia="x-none"/>
              </w:rPr>
              <w:t>following specification impacts.</w:t>
            </w:r>
          </w:p>
          <w:tbl>
            <w:tblPr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054"/>
              <w:gridCol w:w="3288"/>
              <w:gridCol w:w="4168"/>
            </w:tblGrid>
            <w:tr w:rsidR="003046CD" w:rsidRPr="003046CD" w14:paraId="4B98CEDB" w14:textId="77777777" w:rsidTr="00C26B04">
              <w:tc>
                <w:tcPr>
                  <w:tcW w:w="2065" w:type="dxa"/>
                  <w:shd w:val="clear" w:color="auto" w:fill="auto"/>
                </w:tcPr>
                <w:p w14:paraId="4A7CDD2E" w14:textId="77777777" w:rsidR="003046CD" w:rsidRPr="003046CD" w:rsidRDefault="003046CD" w:rsidP="003046CD">
                  <w:pPr>
                    <w:widowControl/>
                    <w:wordWrap/>
                    <w:autoSpaceDE/>
                    <w:autoSpaceDN/>
                    <w:ind w:left="720" w:hanging="720"/>
                    <w:jc w:val="left"/>
                    <w:rPr>
                      <w:rFonts w:ascii="Times" w:eastAsia="바탕" w:hAnsi="Times"/>
                      <w:b/>
                      <w:i/>
                      <w:kern w:val="0"/>
                      <w:szCs w:val="24"/>
                      <w:lang w:val="x-none" w:eastAsia="x-none"/>
                    </w:rPr>
                  </w:pPr>
                  <w:bookmarkStart w:id="1" w:name="_Hlk525830964"/>
                  <w:r w:rsidRPr="003046CD">
                    <w:rPr>
                      <w:rFonts w:ascii="Times" w:eastAsia="바탕" w:hAnsi="Times"/>
                      <w:b/>
                      <w:i/>
                      <w:kern w:val="0"/>
                      <w:szCs w:val="24"/>
                      <w:lang w:val="x-none" w:eastAsia="x-none"/>
                    </w:rPr>
                    <w:t>Item</w:t>
                  </w:r>
                </w:p>
              </w:tc>
              <w:tc>
                <w:tcPr>
                  <w:tcW w:w="3330" w:type="dxa"/>
                  <w:shd w:val="clear" w:color="auto" w:fill="auto"/>
                </w:tcPr>
                <w:p w14:paraId="333E1C9B" w14:textId="77777777" w:rsidR="003046CD" w:rsidRPr="003046CD" w:rsidRDefault="003046CD" w:rsidP="003046CD">
                  <w:pPr>
                    <w:widowControl/>
                    <w:wordWrap/>
                    <w:autoSpaceDE/>
                    <w:autoSpaceDN/>
                    <w:ind w:left="720" w:hanging="720"/>
                    <w:jc w:val="left"/>
                    <w:rPr>
                      <w:rFonts w:ascii="Times" w:eastAsia="바탕" w:hAnsi="Times"/>
                      <w:b/>
                      <w:i/>
                      <w:kern w:val="0"/>
                      <w:szCs w:val="24"/>
                      <w:lang w:val="x-none" w:eastAsia="x-none"/>
                    </w:rPr>
                  </w:pPr>
                  <w:r w:rsidRPr="003046CD">
                    <w:rPr>
                      <w:rFonts w:ascii="Times" w:eastAsia="바탕" w:hAnsi="Times"/>
                      <w:b/>
                      <w:i/>
                      <w:kern w:val="0"/>
                      <w:szCs w:val="24"/>
                      <w:lang w:val="x-none" w:eastAsia="x-none"/>
                    </w:rPr>
                    <w:t>15/30 kHz SCS</w:t>
                  </w:r>
                </w:p>
              </w:tc>
              <w:tc>
                <w:tcPr>
                  <w:tcW w:w="4234" w:type="dxa"/>
                  <w:shd w:val="clear" w:color="auto" w:fill="auto"/>
                </w:tcPr>
                <w:p w14:paraId="70DC398D" w14:textId="77777777" w:rsidR="003046CD" w:rsidRPr="003046CD" w:rsidRDefault="003046CD" w:rsidP="003046CD">
                  <w:pPr>
                    <w:widowControl/>
                    <w:wordWrap/>
                    <w:autoSpaceDE/>
                    <w:autoSpaceDN/>
                    <w:ind w:left="720" w:hanging="720"/>
                    <w:jc w:val="left"/>
                    <w:rPr>
                      <w:rFonts w:ascii="Times" w:eastAsia="바탕" w:hAnsi="Times"/>
                      <w:b/>
                      <w:i/>
                      <w:kern w:val="0"/>
                      <w:szCs w:val="24"/>
                      <w:lang w:val="x-none" w:eastAsia="x-none"/>
                    </w:rPr>
                  </w:pPr>
                  <w:r w:rsidRPr="003046CD">
                    <w:rPr>
                      <w:rFonts w:ascii="Times" w:eastAsia="바탕" w:hAnsi="Times"/>
                      <w:b/>
                      <w:i/>
                      <w:kern w:val="0"/>
                      <w:szCs w:val="24"/>
                      <w:lang w:val="x-none" w:eastAsia="x-none"/>
                    </w:rPr>
                    <w:t>60 kHz SCS</w:t>
                  </w:r>
                </w:p>
              </w:tc>
            </w:tr>
            <w:tr w:rsidR="003046CD" w:rsidRPr="003046CD" w14:paraId="114FC677" w14:textId="77777777" w:rsidTr="00C26B04">
              <w:tc>
                <w:tcPr>
                  <w:tcW w:w="2065" w:type="dxa"/>
                  <w:shd w:val="clear" w:color="auto" w:fill="auto"/>
                </w:tcPr>
                <w:p w14:paraId="4044927B" w14:textId="77777777" w:rsidR="003046CD" w:rsidRPr="003046CD" w:rsidRDefault="003046CD" w:rsidP="003046CD">
                  <w:pPr>
                    <w:widowControl/>
                    <w:wordWrap/>
                    <w:autoSpaceDE/>
                    <w:autoSpaceDN/>
                    <w:ind w:left="720" w:hanging="720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val="x-none"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val="x-none" w:eastAsia="x-none"/>
                    </w:rPr>
                    <w:t>UL Interlace Design</w:t>
                  </w:r>
                </w:p>
              </w:tc>
              <w:tc>
                <w:tcPr>
                  <w:tcW w:w="3330" w:type="dxa"/>
                  <w:shd w:val="clear" w:color="auto" w:fill="auto"/>
                </w:tcPr>
                <w:p w14:paraId="21B45A3E" w14:textId="77777777" w:rsidR="003046CD" w:rsidRPr="003046CD" w:rsidRDefault="003046CD" w:rsidP="003046CD">
                  <w:pPr>
                    <w:widowControl/>
                    <w:wordWrap/>
                    <w:autoSpaceDE/>
                    <w:autoSpaceDN/>
                    <w:ind w:left="720" w:hanging="720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val="x-none"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val="x-none" w:eastAsia="x-none"/>
                    </w:rPr>
                    <w:t>PRB-based interlacing has following spec impacts.</w:t>
                  </w:r>
                </w:p>
                <w:p w14:paraId="1EF6C309" w14:textId="77777777" w:rsidR="003046CD" w:rsidRPr="003046CD" w:rsidRDefault="003046CD" w:rsidP="003046CD">
                  <w:pPr>
                    <w:widowControl/>
                    <w:numPr>
                      <w:ilvl w:val="0"/>
                      <w:numId w:val="21"/>
                    </w:numPr>
                    <w:wordWrap/>
                    <w:autoSpaceDE/>
                    <w:autoSpaceDN/>
                    <w:ind w:left="414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  <w:t>Number of interlaces</w:t>
                  </w:r>
                </w:p>
                <w:p w14:paraId="7BA4E0D2" w14:textId="77777777" w:rsidR="003046CD" w:rsidRPr="003046CD" w:rsidRDefault="003046CD" w:rsidP="003046CD">
                  <w:pPr>
                    <w:widowControl/>
                    <w:numPr>
                      <w:ilvl w:val="0"/>
                      <w:numId w:val="21"/>
                    </w:numPr>
                    <w:wordWrap/>
                    <w:autoSpaceDE/>
                    <w:autoSpaceDN/>
                    <w:ind w:left="414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  <w:t>Number of PRBs per interlace</w:t>
                  </w:r>
                </w:p>
                <w:p w14:paraId="7F51CD19" w14:textId="77777777" w:rsidR="003046CD" w:rsidRPr="003046CD" w:rsidRDefault="003046CD" w:rsidP="003046CD">
                  <w:pPr>
                    <w:widowControl/>
                    <w:numPr>
                      <w:ilvl w:val="0"/>
                      <w:numId w:val="21"/>
                    </w:numPr>
                    <w:wordWrap/>
                    <w:autoSpaceDE/>
                    <w:autoSpaceDN/>
                    <w:ind w:left="414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  <w:t>Resource allocation</w:t>
                  </w:r>
                </w:p>
                <w:p w14:paraId="00363F2F" w14:textId="77777777" w:rsidR="003046CD" w:rsidRPr="003046CD" w:rsidRDefault="003046CD" w:rsidP="003046CD">
                  <w:pPr>
                    <w:widowControl/>
                    <w:numPr>
                      <w:ilvl w:val="0"/>
                      <w:numId w:val="21"/>
                    </w:numPr>
                    <w:wordWrap/>
                    <w:autoSpaceDE/>
                    <w:autoSpaceDN/>
                    <w:ind w:left="414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  <w:t>Channel estimation aspects (e.g., impact on PRG)</w:t>
                  </w:r>
                </w:p>
                <w:p w14:paraId="3C228E5E" w14:textId="77777777" w:rsidR="003046CD" w:rsidRPr="003046CD" w:rsidRDefault="003046CD" w:rsidP="003046CD">
                  <w:pPr>
                    <w:widowControl/>
                    <w:wordWrap/>
                    <w:autoSpaceDE/>
                    <w:autoSpaceDN/>
                    <w:ind w:left="720" w:hanging="720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val="x-none" w:eastAsia="x-none"/>
                    </w:rPr>
                  </w:pPr>
                </w:p>
              </w:tc>
              <w:tc>
                <w:tcPr>
                  <w:tcW w:w="4234" w:type="dxa"/>
                  <w:shd w:val="clear" w:color="auto" w:fill="auto"/>
                </w:tcPr>
                <w:p w14:paraId="14BC9102" w14:textId="77777777" w:rsidR="003046CD" w:rsidRPr="003046CD" w:rsidRDefault="003046CD" w:rsidP="003046CD">
                  <w:pPr>
                    <w:widowControl/>
                    <w:wordWrap/>
                    <w:autoSpaceDE/>
                    <w:autoSpaceDN/>
                    <w:ind w:left="720" w:hanging="720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val="x-none" w:eastAsia="x-none"/>
                    </w:rPr>
                  </w:pPr>
                  <w:r w:rsidRPr="003046CD">
                    <w:rPr>
                      <w:rFonts w:ascii="Times" w:eastAsia="바탕" w:hAnsi="Times" w:hint="eastAsia"/>
                      <w:i/>
                      <w:kern w:val="0"/>
                      <w:szCs w:val="24"/>
                      <w:lang w:val="x-none" w:eastAsia="x-none"/>
                    </w:rPr>
                    <w:t>PRB-based interlacing</w:t>
                  </w: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val="x-none" w:eastAsia="x-none"/>
                    </w:rPr>
                    <w:t xml:space="preserve"> has following spec impacts</w:t>
                  </w:r>
                  <w:r w:rsidRPr="003046CD">
                    <w:rPr>
                      <w:rFonts w:ascii="Times" w:eastAsia="바탕" w:hAnsi="Times" w:hint="eastAsia"/>
                      <w:i/>
                      <w:kern w:val="0"/>
                      <w:szCs w:val="24"/>
                      <w:lang w:val="x-none" w:eastAsia="x-none"/>
                    </w:rPr>
                    <w:t>,</w:t>
                  </w:r>
                </w:p>
                <w:p w14:paraId="2113A7F6" w14:textId="77777777" w:rsidR="003046CD" w:rsidRPr="003046CD" w:rsidRDefault="003046CD" w:rsidP="003046CD">
                  <w:pPr>
                    <w:widowControl/>
                    <w:numPr>
                      <w:ilvl w:val="0"/>
                      <w:numId w:val="21"/>
                    </w:numPr>
                    <w:wordWrap/>
                    <w:autoSpaceDE/>
                    <w:autoSpaceDN/>
                    <w:ind w:left="386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  <w:t>Number of interlaces</w:t>
                  </w:r>
                </w:p>
                <w:p w14:paraId="0A1F3E9E" w14:textId="77777777" w:rsidR="003046CD" w:rsidRPr="003046CD" w:rsidRDefault="003046CD" w:rsidP="003046CD">
                  <w:pPr>
                    <w:widowControl/>
                    <w:numPr>
                      <w:ilvl w:val="0"/>
                      <w:numId w:val="21"/>
                    </w:numPr>
                    <w:wordWrap/>
                    <w:autoSpaceDE/>
                    <w:autoSpaceDN/>
                    <w:ind w:left="386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  <w:t>Number of PRBs per interlace</w:t>
                  </w:r>
                </w:p>
                <w:p w14:paraId="6BB1FA5A" w14:textId="77777777" w:rsidR="003046CD" w:rsidRPr="003046CD" w:rsidRDefault="003046CD" w:rsidP="003046CD">
                  <w:pPr>
                    <w:widowControl/>
                    <w:numPr>
                      <w:ilvl w:val="0"/>
                      <w:numId w:val="21"/>
                    </w:numPr>
                    <w:wordWrap/>
                    <w:autoSpaceDE/>
                    <w:autoSpaceDN/>
                    <w:ind w:left="386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  <w:t>Resource allocation</w:t>
                  </w:r>
                </w:p>
                <w:p w14:paraId="25DE4F6D" w14:textId="77777777" w:rsidR="003046CD" w:rsidRPr="003046CD" w:rsidRDefault="003046CD" w:rsidP="003046CD">
                  <w:pPr>
                    <w:widowControl/>
                    <w:numPr>
                      <w:ilvl w:val="0"/>
                      <w:numId w:val="21"/>
                    </w:numPr>
                    <w:wordWrap/>
                    <w:autoSpaceDE/>
                    <w:autoSpaceDN/>
                    <w:ind w:left="386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  <w:t>Channel estimation aspects (e.g., impact on PRG)</w:t>
                  </w:r>
                </w:p>
                <w:p w14:paraId="5C99BE78" w14:textId="77777777" w:rsidR="003046CD" w:rsidRPr="003046CD" w:rsidRDefault="003046CD" w:rsidP="003046CD">
                  <w:pPr>
                    <w:widowControl/>
                    <w:wordWrap/>
                    <w:autoSpaceDE/>
                    <w:autoSpaceDN/>
                    <w:ind w:left="720" w:hanging="720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val="x-none"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val="x-none" w:eastAsia="x-none"/>
                    </w:rPr>
                    <w:t>In addition to above impacts,</w:t>
                  </w:r>
                  <w:r w:rsidRPr="003046CD">
                    <w:rPr>
                      <w:rFonts w:ascii="Times" w:eastAsia="바탕" w:hAnsi="Times" w:hint="eastAsia"/>
                      <w:i/>
                      <w:kern w:val="0"/>
                      <w:szCs w:val="24"/>
                      <w:lang w:val="x-none" w:eastAsia="x-none"/>
                    </w:rPr>
                    <w:t xml:space="preserve"> sub-PRB-based interlacing</w:t>
                  </w: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val="x-none" w:eastAsia="x-none"/>
                    </w:rPr>
                    <w:t xml:space="preserve"> has following spec impacts,</w:t>
                  </w:r>
                </w:p>
                <w:p w14:paraId="112CF270" w14:textId="77777777" w:rsidR="003046CD" w:rsidRPr="003046CD" w:rsidRDefault="003046CD" w:rsidP="003046CD">
                  <w:pPr>
                    <w:widowControl/>
                    <w:numPr>
                      <w:ilvl w:val="0"/>
                      <w:numId w:val="21"/>
                    </w:numPr>
                    <w:wordWrap/>
                    <w:autoSpaceDE/>
                    <w:autoSpaceDN/>
                    <w:ind w:left="386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  <w:t>Reference signal design (e.g., DMRS )</w:t>
                  </w:r>
                </w:p>
                <w:p w14:paraId="045D7B4C" w14:textId="77777777" w:rsidR="003046CD" w:rsidRPr="003046CD" w:rsidRDefault="003046CD" w:rsidP="003046CD">
                  <w:pPr>
                    <w:widowControl/>
                    <w:numPr>
                      <w:ilvl w:val="0"/>
                      <w:numId w:val="21"/>
                    </w:numPr>
                    <w:wordWrap/>
                    <w:autoSpaceDE/>
                    <w:autoSpaceDN/>
                    <w:ind w:left="386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val="x-none"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  <w:t>Resource allocation</w:t>
                  </w:r>
                </w:p>
              </w:tc>
            </w:tr>
            <w:tr w:rsidR="003046CD" w:rsidRPr="003046CD" w14:paraId="6BEA97D3" w14:textId="77777777" w:rsidTr="00C26B04">
              <w:tc>
                <w:tcPr>
                  <w:tcW w:w="2065" w:type="dxa"/>
                  <w:shd w:val="clear" w:color="auto" w:fill="auto"/>
                </w:tcPr>
                <w:p w14:paraId="3C7D6B05" w14:textId="77777777" w:rsidR="003046CD" w:rsidRPr="003046CD" w:rsidRDefault="003046CD" w:rsidP="003046CD">
                  <w:pPr>
                    <w:widowControl/>
                    <w:wordWrap/>
                    <w:autoSpaceDE/>
                    <w:autoSpaceDN/>
                    <w:ind w:left="720" w:hanging="720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val="x-none"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val="x-none" w:eastAsia="x-none"/>
                    </w:rPr>
                    <w:t>NR-U DRS Design</w:t>
                  </w:r>
                </w:p>
              </w:tc>
              <w:tc>
                <w:tcPr>
                  <w:tcW w:w="3330" w:type="dxa"/>
                  <w:shd w:val="clear" w:color="auto" w:fill="auto"/>
                </w:tcPr>
                <w:p w14:paraId="327F639A" w14:textId="77777777" w:rsidR="003046CD" w:rsidRPr="003046CD" w:rsidRDefault="003046CD" w:rsidP="003046CD">
                  <w:pPr>
                    <w:widowControl/>
                    <w:numPr>
                      <w:ilvl w:val="0"/>
                      <w:numId w:val="22"/>
                    </w:numPr>
                    <w:wordWrap/>
                    <w:autoSpaceDE/>
                    <w:autoSpaceDN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  <w:t>SS/PBCH block time domain pattern is already supported in Rel-15</w:t>
                  </w:r>
                </w:p>
                <w:p w14:paraId="5C1CDB0B" w14:textId="77777777" w:rsidR="003046CD" w:rsidRPr="003046CD" w:rsidRDefault="003046CD" w:rsidP="003046CD">
                  <w:pPr>
                    <w:widowControl/>
                    <w:wordWrap/>
                    <w:autoSpaceDE/>
                    <w:autoSpaceDN/>
                    <w:ind w:left="720" w:hanging="720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</w:pPr>
                </w:p>
              </w:tc>
              <w:tc>
                <w:tcPr>
                  <w:tcW w:w="4234" w:type="dxa"/>
                  <w:shd w:val="clear" w:color="auto" w:fill="auto"/>
                </w:tcPr>
                <w:p w14:paraId="5A0C1581" w14:textId="77777777" w:rsidR="003046CD" w:rsidRPr="003046CD" w:rsidRDefault="003046CD" w:rsidP="003046CD">
                  <w:pPr>
                    <w:widowControl/>
                    <w:numPr>
                      <w:ilvl w:val="0"/>
                      <w:numId w:val="20"/>
                    </w:numPr>
                    <w:wordWrap/>
                    <w:autoSpaceDE/>
                    <w:autoSpaceDN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  <w:t>SS/PBCH block time domain pattern is not supported in Rel-15</w:t>
                  </w:r>
                </w:p>
                <w:p w14:paraId="1CA1CDE8" w14:textId="77777777" w:rsidR="003046CD" w:rsidRPr="003046CD" w:rsidRDefault="003046CD" w:rsidP="003046CD">
                  <w:pPr>
                    <w:widowControl/>
                    <w:numPr>
                      <w:ilvl w:val="1"/>
                      <w:numId w:val="20"/>
                    </w:numPr>
                    <w:wordWrap/>
                    <w:autoSpaceDE/>
                    <w:autoSpaceDN/>
                    <w:ind w:left="669"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  <w:t>FFS for scaling Rel-15 design or new design</w:t>
                  </w:r>
                </w:p>
                <w:p w14:paraId="0665012C" w14:textId="77777777" w:rsidR="003046CD" w:rsidRPr="003046CD" w:rsidRDefault="003046CD" w:rsidP="003046CD">
                  <w:pPr>
                    <w:widowControl/>
                    <w:numPr>
                      <w:ilvl w:val="0"/>
                      <w:numId w:val="20"/>
                    </w:numPr>
                    <w:wordWrap/>
                    <w:autoSpaceDE/>
                    <w:autoSpaceDN/>
                    <w:jc w:val="left"/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</w:pPr>
                  <w:r w:rsidRPr="003046CD">
                    <w:rPr>
                      <w:rFonts w:ascii="Times" w:eastAsia="바탕" w:hAnsi="Times"/>
                      <w:i/>
                      <w:kern w:val="0"/>
                      <w:szCs w:val="24"/>
                      <w:lang w:eastAsia="x-none"/>
                    </w:rPr>
                    <w:lastRenderedPageBreak/>
                    <w:t>SS/PBCH block – CORESET configuration tables (38.213, Section 13) is not supported in Rel-15</w:t>
                  </w:r>
                </w:p>
              </w:tc>
            </w:tr>
          </w:tbl>
          <w:bookmarkEnd w:id="1"/>
          <w:p w14:paraId="2F0C3BDD" w14:textId="77777777" w:rsidR="00E17590" w:rsidRDefault="00E17590" w:rsidP="00E17590">
            <w:pPr>
              <w:widowControl/>
              <w:wordWrap/>
              <w:autoSpaceDE/>
              <w:autoSpaceDN/>
              <w:jc w:val="left"/>
              <w:rPr>
                <w:b/>
                <w:i/>
                <w:u w:val="single"/>
              </w:rPr>
            </w:pP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lastRenderedPageBreak/>
              <w:t xml:space="preserve">Agreements at </w:t>
            </w:r>
            <w:r w:rsidRPr="00ED02D7">
              <w:rPr>
                <w:rFonts w:ascii="Times New Roman" w:hAnsi="Times New Roman" w:hint="eastAsia"/>
                <w:b/>
                <w:i/>
                <w:kern w:val="0"/>
                <w:szCs w:val="20"/>
                <w:u w:val="single"/>
              </w:rPr>
              <w:t>R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AN1#9</w:t>
            </w:r>
            <w:r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4bis</w:t>
            </w:r>
            <w:r w:rsidRPr="00ED02D7">
              <w:rPr>
                <w:rFonts w:ascii="Times New Roman" w:hAnsi="Times New Roman"/>
                <w:b/>
                <w:i/>
                <w:kern w:val="0"/>
                <w:szCs w:val="20"/>
                <w:u w:val="single"/>
              </w:rPr>
              <w:t>:</w:t>
            </w:r>
          </w:p>
          <w:p w14:paraId="70F957C0" w14:textId="77777777" w:rsidR="003046CD" w:rsidRPr="003046CD" w:rsidRDefault="003046CD" w:rsidP="00000B61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 xml:space="preserve">NR-U should support that a serving cell can be configured with bandwidth larger than 20 </w:t>
            </w:r>
            <w:proofErr w:type="spellStart"/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MHz.</w:t>
            </w:r>
            <w:proofErr w:type="spellEnd"/>
          </w:p>
          <w:p w14:paraId="28A84F59" w14:textId="77777777" w:rsidR="003046CD" w:rsidRPr="003046CD" w:rsidRDefault="003046CD" w:rsidP="00000B61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For DL operation, the following options for BWP-based operation within a carrier with bandwidth larger than 20 MHz can be considered.</w:t>
            </w:r>
          </w:p>
          <w:p w14:paraId="5BF8C0B4" w14:textId="77777777" w:rsidR="003046CD" w:rsidRPr="003046CD" w:rsidRDefault="003046CD" w:rsidP="00000B61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Option 1a: Multiple BWPs configured, multiple BWPs activated, transmission of PDSCH on one or more BWPs</w:t>
            </w:r>
          </w:p>
          <w:p w14:paraId="71059C25" w14:textId="77777777" w:rsidR="003046CD" w:rsidRPr="003046CD" w:rsidRDefault="003046CD" w:rsidP="00000B61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Option 1b: Multiple BWPs configured, multiple BWPs activated, transmission of PDSCH on single BWP</w:t>
            </w:r>
          </w:p>
          <w:p w14:paraId="7F4420B6" w14:textId="77777777" w:rsidR="003046CD" w:rsidRPr="003046CD" w:rsidRDefault="003046CD" w:rsidP="00000B61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 xml:space="preserve">Option 2: Multiple BWPs can be configured, single BWP activated, </w:t>
            </w:r>
            <w:proofErr w:type="spellStart"/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gNB</w:t>
            </w:r>
            <w:proofErr w:type="spellEnd"/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 xml:space="preserve"> transmits PDSCH on a single BWP if CCA is successful at </w:t>
            </w:r>
            <w:proofErr w:type="spellStart"/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gNB</w:t>
            </w:r>
            <w:proofErr w:type="spellEnd"/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 xml:space="preserve"> for the whole BWP</w:t>
            </w:r>
          </w:p>
          <w:p w14:paraId="73A7EE42" w14:textId="77777777" w:rsidR="003046CD" w:rsidRPr="003046CD" w:rsidRDefault="003046CD" w:rsidP="00000B61">
            <w:pPr>
              <w:pStyle w:val="a1"/>
              <w:numPr>
                <w:ilvl w:val="2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 xml:space="preserve">Option 3: Multiple BWPs can be configured, single BWP activated, </w:t>
            </w:r>
            <w:proofErr w:type="spellStart"/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gNB</w:t>
            </w:r>
            <w:proofErr w:type="spellEnd"/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 xml:space="preserve"> transmits PDSCH on parts or whole of single BWP where CCA is successful at </w:t>
            </w:r>
            <w:proofErr w:type="spellStart"/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gNB</w:t>
            </w:r>
            <w:proofErr w:type="spellEnd"/>
          </w:p>
          <w:p w14:paraId="0C6C5BD5" w14:textId="77777777" w:rsidR="003046CD" w:rsidRPr="003046CD" w:rsidRDefault="003046CD" w:rsidP="00000B61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 xml:space="preserve">Note: CCA is declared to be successful or not in multiples of 20 </w:t>
            </w:r>
            <w:proofErr w:type="spellStart"/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MHz.</w:t>
            </w:r>
            <w:proofErr w:type="spellEnd"/>
          </w:p>
          <w:p w14:paraId="340BA59D" w14:textId="77777777" w:rsidR="003046CD" w:rsidRPr="003046CD" w:rsidRDefault="003046CD" w:rsidP="00000B61">
            <w:pPr>
              <w:pStyle w:val="a1"/>
              <w:numPr>
                <w:ilvl w:val="1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FFS for UL operation including some or all of above options can be applied</w:t>
            </w:r>
          </w:p>
          <w:p w14:paraId="5EA745C7" w14:textId="6A06C81D" w:rsidR="00E17590" w:rsidRPr="00000B61" w:rsidRDefault="003046CD" w:rsidP="00000B61">
            <w:pPr>
              <w:pStyle w:val="a1"/>
              <w:numPr>
                <w:ilvl w:val="0"/>
                <w:numId w:val="4"/>
              </w:numPr>
              <w:spacing w:after="0"/>
              <w:jc w:val="both"/>
              <w:rPr>
                <w:rFonts w:ascii="Times" w:eastAsia="바탕" w:hAnsi="Times"/>
                <w:i/>
                <w:szCs w:val="24"/>
                <w:lang w:eastAsia="x-none"/>
              </w:rPr>
            </w:pPr>
            <w:r w:rsidRPr="003046CD">
              <w:rPr>
                <w:rFonts w:ascii="Times" w:eastAsia="바탕" w:hAnsi="Times"/>
                <w:i/>
                <w:szCs w:val="24"/>
                <w:lang w:eastAsia="x-none"/>
              </w:rPr>
              <w:t>Note: Capture the following in TR only after further discussion for down-selecting from the options in RAN1#95.</w:t>
            </w:r>
          </w:p>
        </w:tc>
      </w:tr>
    </w:tbl>
    <w:p w14:paraId="1E5A10BD" w14:textId="14D11660" w:rsidR="003A393C" w:rsidRDefault="003A393C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lastRenderedPageBreak/>
        <w:t xml:space="preserve">In this contribution, we </w:t>
      </w:r>
      <w:r w:rsidR="00EA6C19">
        <w:rPr>
          <w:rFonts w:ascii="Times New Roman" w:hAnsi="Times New Roman"/>
          <w:kern w:val="0"/>
          <w:sz w:val="22"/>
        </w:rPr>
        <w:t xml:space="preserve">further </w:t>
      </w:r>
      <w:r>
        <w:rPr>
          <w:rFonts w:ascii="Times New Roman" w:hAnsi="Times New Roman"/>
          <w:kern w:val="0"/>
          <w:sz w:val="22"/>
        </w:rPr>
        <w:t>discuss</w:t>
      </w:r>
      <w:r w:rsidR="00EA6C19">
        <w:rPr>
          <w:rFonts w:ascii="Times New Roman" w:hAnsi="Times New Roman"/>
          <w:kern w:val="0"/>
          <w:sz w:val="22"/>
        </w:rPr>
        <w:t xml:space="preserve"> and provide our view on</w:t>
      </w:r>
      <w:r>
        <w:rPr>
          <w:rFonts w:ascii="Times New Roman" w:hAnsi="Times New Roman"/>
          <w:kern w:val="0"/>
          <w:sz w:val="22"/>
        </w:rPr>
        <w:t xml:space="preserve"> </w:t>
      </w:r>
      <w:r w:rsidR="00000B61">
        <w:rPr>
          <w:rFonts w:ascii="Times New Roman" w:hAnsi="Times New Roman"/>
          <w:kern w:val="0"/>
          <w:sz w:val="22"/>
        </w:rPr>
        <w:t>frame structure aspects</w:t>
      </w:r>
      <w:r w:rsidR="00EA6C19">
        <w:rPr>
          <w:rFonts w:ascii="Times New Roman" w:hAnsi="Times New Roman"/>
          <w:kern w:val="0"/>
          <w:sz w:val="22"/>
        </w:rPr>
        <w:t xml:space="preserve"> related to, especially,</w:t>
      </w:r>
      <w:r w:rsidR="00000B61">
        <w:rPr>
          <w:rFonts w:ascii="Times New Roman" w:hAnsi="Times New Roman"/>
          <w:kern w:val="0"/>
          <w:sz w:val="22"/>
        </w:rPr>
        <w:t xml:space="preserve"> </w:t>
      </w:r>
      <w:r w:rsidR="00EA6C19">
        <w:rPr>
          <w:rFonts w:ascii="Times New Roman" w:hAnsi="Times New Roman"/>
          <w:kern w:val="0"/>
          <w:sz w:val="22"/>
        </w:rPr>
        <w:t>a g</w:t>
      </w:r>
      <w:r w:rsidR="00000B61">
        <w:rPr>
          <w:rFonts w:ascii="Times New Roman" w:hAnsi="Times New Roman"/>
          <w:kern w:val="0"/>
          <w:sz w:val="22"/>
        </w:rPr>
        <w:t>eneral numerology and wideband operation with BWP(s)</w:t>
      </w:r>
      <w:r>
        <w:rPr>
          <w:rFonts w:ascii="Times New Roman" w:hAnsi="Times New Roman"/>
          <w:kern w:val="0"/>
          <w:sz w:val="22"/>
        </w:rPr>
        <w:t xml:space="preserve">. </w:t>
      </w:r>
    </w:p>
    <w:p w14:paraId="733B68D1" w14:textId="77777777" w:rsidR="00D87FA0" w:rsidRDefault="00D87FA0" w:rsidP="003A393C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</w:p>
    <w:p w14:paraId="7AEDCCB9" w14:textId="2F99E0E7" w:rsidR="003A393C" w:rsidRPr="00566B1C" w:rsidRDefault="003A393C" w:rsidP="00FB48FF">
      <w:pPr>
        <w:keepNext/>
        <w:widowControl/>
        <w:numPr>
          <w:ilvl w:val="0"/>
          <w:numId w:val="3"/>
        </w:numPr>
        <w:wordWrap/>
        <w:autoSpaceDE/>
        <w:autoSpaceDN/>
        <w:spacing w:before="240" w:after="120" w:line="276" w:lineRule="auto"/>
        <w:ind w:right="284"/>
        <w:outlineLvl w:val="0"/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</w:pPr>
      <w:r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>Discussion</w:t>
      </w:r>
      <w:r w:rsidR="00EA6C19"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 on Frame Structure Aspects</w:t>
      </w:r>
      <w:r>
        <w:rPr>
          <w:rFonts w:ascii="Times New Roman" w:eastAsia="MS Mincho" w:hAnsi="Times New Roman"/>
          <w:b/>
          <w:kern w:val="0"/>
          <w:sz w:val="28"/>
          <w:szCs w:val="20"/>
          <w:lang w:eastAsia="en-US"/>
        </w:rPr>
        <w:t xml:space="preserve"> </w:t>
      </w:r>
    </w:p>
    <w:p w14:paraId="14CD7EA4" w14:textId="0580B5F4" w:rsidR="00E17590" w:rsidRPr="00E17590" w:rsidRDefault="004664F3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>
        <w:rPr>
          <w:rFonts w:ascii="Times New Roman" w:hAnsi="Times New Roman"/>
          <w:b/>
          <w:i/>
          <w:kern w:val="0"/>
          <w:sz w:val="22"/>
          <w:u w:val="single"/>
        </w:rPr>
        <w:t>Numerology aspects for DL and UL</w:t>
      </w:r>
    </w:p>
    <w:p w14:paraId="7C5AAED8" w14:textId="5E68E530" w:rsidR="004664F3" w:rsidRDefault="004664F3" w:rsidP="004664F3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NR system, [15, 30, 60] / [60, 120, 240] kHz subcarrier spacing are supported below 6GHz and above 6GHz respectively. Considering channel access procedure before UL/DL transmission in NR-Unlicensed, if 60 kHz subcarrier spacing is supported, </w:t>
      </w:r>
      <w:r>
        <w:rPr>
          <w:rFonts w:ascii="Times New Roman" w:hAnsi="Times New Roman" w:hint="eastAsia"/>
          <w:kern w:val="0"/>
          <w:sz w:val="22"/>
        </w:rPr>
        <w:t>the</w:t>
      </w:r>
      <w:r>
        <w:rPr>
          <w:rFonts w:ascii="Times New Roman" w:hAnsi="Times New Roman"/>
          <w:kern w:val="0"/>
          <w:sz w:val="22"/>
        </w:rPr>
        <w:t xml:space="preserve"> opportunity for channel access can</w:t>
      </w:r>
      <w:r>
        <w:rPr>
          <w:rFonts w:ascii="Times New Roman" w:hAnsi="Times New Roman" w:hint="eastAsia"/>
          <w:kern w:val="0"/>
          <w:sz w:val="22"/>
        </w:rPr>
        <w:t xml:space="preserve"> be increased and</w:t>
      </w:r>
      <w:r>
        <w:rPr>
          <w:rFonts w:ascii="Times New Roman" w:hAnsi="Times New Roman"/>
          <w:kern w:val="0"/>
          <w:sz w:val="22"/>
        </w:rPr>
        <w:t xml:space="preserve"> unnecessary reservation signal to occupy the channel can be avoided </w:t>
      </w:r>
      <w:r w:rsidR="00EA6C19">
        <w:rPr>
          <w:rFonts w:ascii="Times New Roman" w:hAnsi="Times New Roman"/>
          <w:kern w:val="0"/>
          <w:sz w:val="22"/>
        </w:rPr>
        <w:t xml:space="preserve">by using </w:t>
      </w:r>
      <w:r>
        <w:rPr>
          <w:rFonts w:ascii="Times New Roman" w:hAnsi="Times New Roman"/>
          <w:kern w:val="0"/>
          <w:sz w:val="22"/>
        </w:rPr>
        <w:t xml:space="preserve">smaller symbol duration </w:t>
      </w:r>
      <w:r w:rsidRPr="00AE75A6">
        <w:rPr>
          <w:rFonts w:ascii="Times New Roman" w:hAnsi="Times New Roman"/>
          <w:kern w:val="0"/>
          <w:sz w:val="22"/>
        </w:rPr>
        <w:t>with larger subcarrier spacing</w:t>
      </w:r>
      <w:r>
        <w:rPr>
          <w:rFonts w:ascii="Times New Roman" w:hAnsi="Times New Roman"/>
          <w:kern w:val="0"/>
          <w:sz w:val="22"/>
        </w:rPr>
        <w:t xml:space="preserve">. </w:t>
      </w:r>
      <w:r w:rsidR="00EA6C19">
        <w:rPr>
          <w:rFonts w:ascii="Times New Roman" w:hAnsi="Times New Roman"/>
          <w:kern w:val="0"/>
          <w:sz w:val="22"/>
        </w:rPr>
        <w:t>Based on</w:t>
      </w:r>
      <w:r>
        <w:rPr>
          <w:rFonts w:ascii="Times New Roman" w:hAnsi="Times New Roman"/>
          <w:kern w:val="0"/>
          <w:sz w:val="22"/>
        </w:rPr>
        <w:t xml:space="preserve"> the scope of </w:t>
      </w:r>
      <w:r>
        <w:rPr>
          <w:rFonts w:ascii="Times New Roman" w:hAnsi="Times New Roman" w:hint="eastAsia"/>
          <w:kern w:val="0"/>
          <w:sz w:val="22"/>
        </w:rPr>
        <w:t>NR-</w:t>
      </w:r>
      <w:r>
        <w:rPr>
          <w:rFonts w:ascii="Times New Roman" w:hAnsi="Times New Roman"/>
          <w:kern w:val="0"/>
          <w:sz w:val="22"/>
        </w:rPr>
        <w:t xml:space="preserve">U </w:t>
      </w:r>
      <w:r w:rsidR="00EA6C19">
        <w:rPr>
          <w:rFonts w:ascii="Times New Roman" w:hAnsi="Times New Roman"/>
          <w:kern w:val="0"/>
          <w:sz w:val="22"/>
        </w:rPr>
        <w:t xml:space="preserve">Rel-16 </w:t>
      </w:r>
      <w:r>
        <w:rPr>
          <w:rFonts w:ascii="Times New Roman" w:hAnsi="Times New Roman"/>
          <w:kern w:val="0"/>
          <w:sz w:val="22"/>
        </w:rPr>
        <w:t xml:space="preserve">SI </w:t>
      </w:r>
      <w:r w:rsidR="00EA6C19">
        <w:rPr>
          <w:rFonts w:ascii="Times New Roman" w:hAnsi="Times New Roman"/>
          <w:kern w:val="0"/>
          <w:sz w:val="22"/>
        </w:rPr>
        <w:t xml:space="preserve">for </w:t>
      </w:r>
      <w:r>
        <w:rPr>
          <w:rFonts w:ascii="Times New Roman" w:hAnsi="Times New Roman"/>
          <w:kern w:val="0"/>
          <w:sz w:val="22"/>
        </w:rPr>
        <w:t>sub-7GHz</w:t>
      </w:r>
      <w:r w:rsidR="00EA6C19">
        <w:rPr>
          <w:rFonts w:ascii="Times New Roman" w:hAnsi="Times New Roman"/>
          <w:kern w:val="0"/>
          <w:sz w:val="22"/>
        </w:rPr>
        <w:t xml:space="preserve"> only</w:t>
      </w:r>
      <w:r>
        <w:rPr>
          <w:rFonts w:ascii="Times New Roman" w:hAnsi="Times New Roman"/>
          <w:kern w:val="0"/>
          <w:sz w:val="22"/>
        </w:rPr>
        <w:t xml:space="preserve">, </w:t>
      </w:r>
      <w:r w:rsidR="00EA6C19">
        <w:rPr>
          <w:rFonts w:ascii="Times New Roman" w:hAnsi="Times New Roman"/>
          <w:kern w:val="0"/>
          <w:sz w:val="22"/>
        </w:rPr>
        <w:t xml:space="preserve">therefore, </w:t>
      </w:r>
      <w:r>
        <w:rPr>
          <w:rFonts w:ascii="Times New Roman" w:hAnsi="Times New Roman"/>
          <w:kern w:val="0"/>
          <w:sz w:val="22"/>
        </w:rPr>
        <w:t>it seems beneficial to support 60</w:t>
      </w:r>
      <w:r w:rsidR="00866E8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 w:hint="eastAsia"/>
          <w:kern w:val="0"/>
          <w:sz w:val="22"/>
        </w:rPr>
        <w:t>k</w:t>
      </w:r>
      <w:r>
        <w:rPr>
          <w:rFonts w:ascii="Times New Roman" w:hAnsi="Times New Roman"/>
          <w:kern w:val="0"/>
          <w:sz w:val="22"/>
        </w:rPr>
        <w:t xml:space="preserve">Hz subcarrier spacing for </w:t>
      </w:r>
      <w:r>
        <w:rPr>
          <w:rFonts w:ascii="Times New Roman" w:hAnsi="Times New Roman" w:hint="eastAsia"/>
          <w:kern w:val="0"/>
          <w:sz w:val="22"/>
        </w:rPr>
        <w:t>NR-</w:t>
      </w:r>
      <w:r>
        <w:rPr>
          <w:rFonts w:ascii="Times New Roman" w:hAnsi="Times New Roman"/>
          <w:kern w:val="0"/>
          <w:sz w:val="22"/>
        </w:rPr>
        <w:t>U operation.</w:t>
      </w:r>
    </w:p>
    <w:p w14:paraId="72CC1DDC" w14:textId="0E5A0EEF" w:rsidR="004664F3" w:rsidRPr="00294242" w:rsidRDefault="00566FA4" w:rsidP="004664F3">
      <w:pPr>
        <w:pStyle w:val="a9"/>
        <w:numPr>
          <w:ilvl w:val="0"/>
          <w:numId w:val="9"/>
        </w:numPr>
        <w:wordWrap/>
        <w:spacing w:after="120" w:line="276" w:lineRule="auto"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4664F3" w:rsidRPr="00294242">
        <w:rPr>
          <w:rFonts w:ascii="Times New Roman" w:hAnsi="Times New Roman"/>
          <w:i/>
          <w:kern w:val="0"/>
          <w:sz w:val="22"/>
        </w:rPr>
        <w:t xml:space="preserve"> 1: Under the scope of NR-U </w:t>
      </w:r>
      <w:r w:rsidR="00D301C7">
        <w:rPr>
          <w:rFonts w:ascii="Times New Roman" w:hAnsi="Times New Roman"/>
          <w:i/>
          <w:kern w:val="0"/>
          <w:sz w:val="22"/>
        </w:rPr>
        <w:t>SI</w:t>
      </w:r>
      <w:r w:rsidR="004664F3" w:rsidRPr="00294242">
        <w:rPr>
          <w:rFonts w:ascii="Times New Roman" w:hAnsi="Times New Roman"/>
          <w:i/>
          <w:kern w:val="0"/>
          <w:sz w:val="22"/>
        </w:rPr>
        <w:t xml:space="preserve"> </w:t>
      </w:r>
      <w:r w:rsidR="00EA6C19">
        <w:rPr>
          <w:rFonts w:ascii="Times New Roman" w:hAnsi="Times New Roman"/>
          <w:i/>
          <w:kern w:val="0"/>
          <w:sz w:val="22"/>
        </w:rPr>
        <w:t>for</w:t>
      </w:r>
      <w:r w:rsidR="00EA6C19" w:rsidRPr="00294242">
        <w:rPr>
          <w:rFonts w:ascii="Times New Roman" w:hAnsi="Times New Roman"/>
          <w:i/>
          <w:kern w:val="0"/>
          <w:sz w:val="22"/>
        </w:rPr>
        <w:t xml:space="preserve"> </w:t>
      </w:r>
      <w:r w:rsidR="004664F3" w:rsidRPr="00294242">
        <w:rPr>
          <w:rFonts w:ascii="Times New Roman" w:hAnsi="Times New Roman"/>
          <w:i/>
          <w:kern w:val="0"/>
          <w:sz w:val="22"/>
        </w:rPr>
        <w:t>sub-7GHz</w:t>
      </w:r>
      <w:r w:rsidR="00EA6C19">
        <w:rPr>
          <w:rFonts w:ascii="Times New Roman" w:hAnsi="Times New Roman"/>
          <w:i/>
          <w:kern w:val="0"/>
          <w:sz w:val="22"/>
        </w:rPr>
        <w:t xml:space="preserve"> only</w:t>
      </w:r>
      <w:r w:rsidR="004664F3" w:rsidRPr="00294242">
        <w:rPr>
          <w:rFonts w:ascii="Times New Roman" w:hAnsi="Times New Roman"/>
          <w:i/>
          <w:kern w:val="0"/>
          <w:sz w:val="22"/>
        </w:rPr>
        <w:t xml:space="preserve">, it seems beneficial to support </w:t>
      </w:r>
      <w:proofErr w:type="gramStart"/>
      <w:r w:rsidR="004664F3" w:rsidRPr="00294242">
        <w:rPr>
          <w:rFonts w:ascii="Times New Roman" w:hAnsi="Times New Roman"/>
          <w:i/>
          <w:kern w:val="0"/>
          <w:sz w:val="22"/>
        </w:rPr>
        <w:t>60kHz</w:t>
      </w:r>
      <w:proofErr w:type="gramEnd"/>
      <w:r w:rsidR="004664F3" w:rsidRPr="00294242">
        <w:rPr>
          <w:rFonts w:ascii="Times New Roman" w:hAnsi="Times New Roman"/>
          <w:i/>
          <w:kern w:val="0"/>
          <w:sz w:val="22"/>
        </w:rPr>
        <w:t xml:space="preserve"> subcarrier spacing for NR-U operation </w:t>
      </w:r>
      <w:r w:rsidR="009E2881">
        <w:rPr>
          <w:rFonts w:ascii="Times New Roman" w:hAnsi="Times New Roman"/>
          <w:i/>
          <w:kern w:val="0"/>
          <w:sz w:val="22"/>
        </w:rPr>
        <w:t>for</w:t>
      </w:r>
      <w:r w:rsidR="004664F3" w:rsidRPr="00294242">
        <w:rPr>
          <w:rFonts w:ascii="Times New Roman" w:hAnsi="Times New Roman"/>
          <w:i/>
          <w:kern w:val="0"/>
          <w:sz w:val="22"/>
        </w:rPr>
        <w:t xml:space="preserve"> more channel access opportunit</w:t>
      </w:r>
      <w:r w:rsidR="009E2881">
        <w:rPr>
          <w:rFonts w:ascii="Times New Roman" w:hAnsi="Times New Roman"/>
          <w:i/>
          <w:kern w:val="0"/>
          <w:sz w:val="22"/>
        </w:rPr>
        <w:t>ies</w:t>
      </w:r>
      <w:r w:rsidR="004664F3" w:rsidRPr="00294242">
        <w:rPr>
          <w:rFonts w:ascii="Times New Roman" w:hAnsi="Times New Roman"/>
          <w:i/>
          <w:kern w:val="0"/>
          <w:sz w:val="22"/>
        </w:rPr>
        <w:t xml:space="preserve"> by </w:t>
      </w:r>
      <w:r w:rsidR="009E2881">
        <w:rPr>
          <w:rFonts w:ascii="Times New Roman" w:hAnsi="Times New Roman"/>
          <w:i/>
          <w:kern w:val="0"/>
          <w:sz w:val="22"/>
        </w:rPr>
        <w:t xml:space="preserve">using </w:t>
      </w:r>
      <w:r w:rsidR="004664F3" w:rsidRPr="00294242">
        <w:rPr>
          <w:rFonts w:ascii="Times New Roman" w:hAnsi="Times New Roman"/>
          <w:i/>
          <w:kern w:val="0"/>
          <w:sz w:val="22"/>
        </w:rPr>
        <w:t>small</w:t>
      </w:r>
      <w:r w:rsidR="009E2881">
        <w:rPr>
          <w:rFonts w:ascii="Times New Roman" w:hAnsi="Times New Roman"/>
          <w:i/>
          <w:kern w:val="0"/>
          <w:sz w:val="22"/>
        </w:rPr>
        <w:t>er</w:t>
      </w:r>
      <w:r w:rsidR="004664F3" w:rsidRPr="00294242">
        <w:rPr>
          <w:rFonts w:ascii="Times New Roman" w:hAnsi="Times New Roman"/>
          <w:i/>
          <w:kern w:val="0"/>
          <w:sz w:val="22"/>
        </w:rPr>
        <w:t xml:space="preserve"> symbol duration.</w:t>
      </w:r>
    </w:p>
    <w:p w14:paraId="7141B775" w14:textId="01D8FDA3" w:rsidR="00570138" w:rsidRDefault="00866E88" w:rsidP="00AC20B4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At the RAN1#94 meeting, </w:t>
      </w:r>
      <w:r>
        <w:rPr>
          <w:rFonts w:ascii="Times New Roman" w:hAnsi="Times New Roman"/>
          <w:kern w:val="0"/>
          <w:sz w:val="22"/>
        </w:rPr>
        <w:t xml:space="preserve">it was agreed that </w:t>
      </w:r>
      <w:r w:rsidR="009E2881">
        <w:rPr>
          <w:rFonts w:ascii="Times New Roman" w:hAnsi="Times New Roman"/>
          <w:kern w:val="0"/>
          <w:sz w:val="22"/>
        </w:rPr>
        <w:t xml:space="preserve">the </w:t>
      </w:r>
      <w:r>
        <w:rPr>
          <w:rFonts w:ascii="Times New Roman" w:hAnsi="Times New Roman"/>
          <w:kern w:val="0"/>
          <w:sz w:val="22"/>
        </w:rPr>
        <w:t>same numerology for all DL signals/channel</w:t>
      </w:r>
      <w:r w:rsidRPr="00866E88">
        <w:rPr>
          <w:rFonts w:ascii="Times New Roman" w:hAnsi="Times New Roman"/>
          <w:kern w:val="0"/>
          <w:sz w:val="22"/>
        </w:rPr>
        <w:t xml:space="preserve"> </w:t>
      </w:r>
      <w:r>
        <w:rPr>
          <w:rFonts w:ascii="Times New Roman" w:hAnsi="Times New Roman"/>
          <w:kern w:val="0"/>
          <w:sz w:val="22"/>
        </w:rPr>
        <w:t>in</w:t>
      </w:r>
      <w:r w:rsidRPr="00866E88">
        <w:rPr>
          <w:rFonts w:ascii="Times New Roman" w:hAnsi="Times New Roman"/>
          <w:kern w:val="0"/>
          <w:sz w:val="22"/>
        </w:rPr>
        <w:t xml:space="preserve"> a carrier and at least for intra-band CA </w:t>
      </w:r>
      <w:r w:rsidR="00DA1DF1" w:rsidRPr="00866E88">
        <w:rPr>
          <w:rFonts w:ascii="Times New Roman" w:hAnsi="Times New Roman"/>
          <w:kern w:val="0"/>
          <w:sz w:val="22"/>
        </w:rPr>
        <w:t>o</w:t>
      </w:r>
      <w:r w:rsidR="00DA1DF1">
        <w:rPr>
          <w:rFonts w:ascii="Times New Roman" w:hAnsi="Times New Roman"/>
          <w:kern w:val="0"/>
          <w:sz w:val="22"/>
        </w:rPr>
        <w:t>f</w:t>
      </w:r>
      <w:r w:rsidR="00DA1DF1" w:rsidRPr="00866E88">
        <w:rPr>
          <w:rFonts w:ascii="Times New Roman" w:hAnsi="Times New Roman"/>
          <w:kern w:val="0"/>
          <w:sz w:val="22"/>
        </w:rPr>
        <w:t xml:space="preserve"> </w:t>
      </w:r>
      <w:r w:rsidRPr="00866E88">
        <w:rPr>
          <w:rFonts w:ascii="Times New Roman" w:hAnsi="Times New Roman"/>
          <w:kern w:val="0"/>
          <w:sz w:val="22"/>
        </w:rPr>
        <w:t>serving cells on unlicensed bands</w:t>
      </w:r>
      <w:r>
        <w:rPr>
          <w:rFonts w:ascii="Times New Roman" w:hAnsi="Times New Roman"/>
          <w:kern w:val="0"/>
          <w:sz w:val="22"/>
        </w:rPr>
        <w:t xml:space="preserve"> </w:t>
      </w:r>
      <w:r w:rsidR="00DA1DF1">
        <w:rPr>
          <w:rFonts w:ascii="Times New Roman" w:hAnsi="Times New Roman"/>
          <w:kern w:val="0"/>
          <w:sz w:val="22"/>
        </w:rPr>
        <w:t xml:space="preserve">can provide </w:t>
      </w:r>
      <w:r w:rsidR="00570138">
        <w:rPr>
          <w:rFonts w:ascii="Times New Roman" w:hAnsi="Times New Roman"/>
          <w:kern w:val="0"/>
          <w:sz w:val="22"/>
        </w:rPr>
        <w:t xml:space="preserve">several benefits such as lower implementation, lower specification impact and no need for measurement gap. </w:t>
      </w:r>
      <w:r w:rsidR="00DA1DF1">
        <w:rPr>
          <w:rFonts w:ascii="Times New Roman" w:hAnsi="Times New Roman"/>
          <w:kern w:val="0"/>
          <w:sz w:val="22"/>
        </w:rPr>
        <w:t>I</w:t>
      </w:r>
      <w:r w:rsidR="00570138">
        <w:rPr>
          <w:rFonts w:ascii="Times New Roman" w:hAnsi="Times New Roman"/>
          <w:kern w:val="0"/>
          <w:sz w:val="22"/>
        </w:rPr>
        <w:t xml:space="preserve">t was also agreed on numerology alignment for all UL signals/channels with several benefits such as lower implementation, lower specification impact, common interlaced structure and no need for gaps for SRS transmission. </w:t>
      </w:r>
      <w:r w:rsidR="00570138">
        <w:rPr>
          <w:rFonts w:ascii="Times New Roman" w:hAnsi="Times New Roman" w:hint="eastAsia"/>
          <w:kern w:val="0"/>
          <w:sz w:val="22"/>
        </w:rPr>
        <w:t>H</w:t>
      </w:r>
      <w:r w:rsidR="00570138">
        <w:rPr>
          <w:rFonts w:ascii="Times New Roman" w:hAnsi="Times New Roman"/>
          <w:kern w:val="0"/>
          <w:sz w:val="22"/>
        </w:rPr>
        <w:t>owever, it was FFS for PRACH</w:t>
      </w:r>
      <w:r w:rsidR="00DA1DF1">
        <w:rPr>
          <w:rFonts w:ascii="Times New Roman" w:hAnsi="Times New Roman"/>
          <w:kern w:val="0"/>
          <w:sz w:val="22"/>
        </w:rPr>
        <w:t xml:space="preserve"> numerology</w:t>
      </w:r>
      <w:r w:rsidR="00AC20B4">
        <w:rPr>
          <w:rFonts w:ascii="Times New Roman" w:hAnsi="Times New Roman"/>
          <w:kern w:val="0"/>
          <w:sz w:val="22"/>
        </w:rPr>
        <w:t xml:space="preserve"> and for</w:t>
      </w:r>
      <w:r w:rsidR="00D301C7">
        <w:rPr>
          <w:rFonts w:ascii="Times New Roman" w:hAnsi="Times New Roman"/>
          <w:kern w:val="0"/>
          <w:sz w:val="22"/>
        </w:rPr>
        <w:t xml:space="preserve"> the </w:t>
      </w:r>
      <w:r w:rsidR="00AC20B4">
        <w:rPr>
          <w:rFonts w:ascii="Times New Roman" w:hAnsi="Times New Roman" w:hint="eastAsia"/>
          <w:kern w:val="0"/>
          <w:sz w:val="22"/>
        </w:rPr>
        <w:t>same</w:t>
      </w:r>
      <w:r w:rsidR="00AC20B4">
        <w:rPr>
          <w:rFonts w:ascii="Times New Roman" w:hAnsi="Times New Roman"/>
          <w:kern w:val="0"/>
          <w:sz w:val="22"/>
        </w:rPr>
        <w:t xml:space="preserve"> numerology </w:t>
      </w:r>
      <w:r w:rsidR="00DA1DF1">
        <w:rPr>
          <w:rFonts w:ascii="Times New Roman" w:hAnsi="Times New Roman"/>
          <w:kern w:val="0"/>
          <w:sz w:val="22"/>
        </w:rPr>
        <w:t>between</w:t>
      </w:r>
      <w:r w:rsidR="00AC20B4">
        <w:rPr>
          <w:rFonts w:ascii="Times New Roman" w:hAnsi="Times New Roman"/>
          <w:kern w:val="0"/>
          <w:sz w:val="22"/>
        </w:rPr>
        <w:t xml:space="preserve"> DL and UL</w:t>
      </w:r>
      <w:r w:rsidR="00570138">
        <w:rPr>
          <w:rFonts w:ascii="Times New Roman" w:hAnsi="Times New Roman"/>
          <w:kern w:val="0"/>
          <w:sz w:val="22"/>
        </w:rPr>
        <w:t xml:space="preserve">. </w:t>
      </w:r>
      <w:r w:rsidR="00AC20B4">
        <w:rPr>
          <w:rFonts w:ascii="Times New Roman" w:hAnsi="Times New Roman"/>
          <w:kern w:val="0"/>
          <w:sz w:val="22"/>
        </w:rPr>
        <w:t>For the PRACH</w:t>
      </w:r>
      <w:r w:rsidR="00DA1DF1">
        <w:rPr>
          <w:rFonts w:ascii="Times New Roman" w:hAnsi="Times New Roman"/>
          <w:kern w:val="0"/>
          <w:sz w:val="22"/>
        </w:rPr>
        <w:t xml:space="preserve"> numerology</w:t>
      </w:r>
      <w:r w:rsidR="00AC20B4">
        <w:rPr>
          <w:rFonts w:ascii="Times New Roman" w:hAnsi="Times New Roman"/>
          <w:kern w:val="0"/>
          <w:sz w:val="22"/>
        </w:rPr>
        <w:t>, c</w:t>
      </w:r>
      <w:r w:rsidR="00570138">
        <w:rPr>
          <w:rFonts w:ascii="Times New Roman" w:hAnsi="Times New Roman"/>
          <w:kern w:val="0"/>
          <w:sz w:val="22"/>
        </w:rPr>
        <w:t>onsidering UL channels</w:t>
      </w:r>
      <w:r w:rsidR="00570138">
        <w:rPr>
          <w:rFonts w:ascii="Times New Roman" w:hAnsi="Times New Roman" w:hint="eastAsia"/>
          <w:kern w:val="0"/>
          <w:sz w:val="22"/>
        </w:rPr>
        <w:t xml:space="preserve"> multiplexing in the FDM manner</w:t>
      </w:r>
      <w:r w:rsidR="00570138">
        <w:rPr>
          <w:rFonts w:ascii="Times New Roman" w:hAnsi="Times New Roman"/>
          <w:kern w:val="0"/>
          <w:sz w:val="22"/>
        </w:rPr>
        <w:t xml:space="preserve"> between different UEs, it seems beneficial to have the same numerology for these PUSCH/PUCCH and PRACH. </w:t>
      </w:r>
      <w:r w:rsidR="00AC20B4">
        <w:rPr>
          <w:rFonts w:ascii="Times New Roman" w:hAnsi="Times New Roman"/>
          <w:kern w:val="0"/>
          <w:sz w:val="22"/>
        </w:rPr>
        <w:t>Also, regarding the</w:t>
      </w:r>
      <w:r w:rsidR="00D301C7">
        <w:rPr>
          <w:rFonts w:ascii="Times New Roman" w:hAnsi="Times New Roman"/>
          <w:kern w:val="0"/>
          <w:sz w:val="22"/>
        </w:rPr>
        <w:t xml:space="preserve"> same</w:t>
      </w:r>
      <w:r w:rsidR="00DA1DF1">
        <w:rPr>
          <w:rFonts w:ascii="Times New Roman" w:hAnsi="Times New Roman"/>
          <w:kern w:val="0"/>
          <w:sz w:val="22"/>
        </w:rPr>
        <w:t xml:space="preserve"> </w:t>
      </w:r>
      <w:r w:rsidR="00570138">
        <w:rPr>
          <w:rFonts w:ascii="Times New Roman" w:hAnsi="Times New Roman"/>
          <w:kern w:val="0"/>
          <w:sz w:val="22"/>
        </w:rPr>
        <w:t xml:space="preserve">numerology </w:t>
      </w:r>
      <w:r w:rsidR="00DA1DF1">
        <w:rPr>
          <w:rFonts w:ascii="Times New Roman" w:hAnsi="Times New Roman"/>
          <w:kern w:val="0"/>
          <w:sz w:val="22"/>
        </w:rPr>
        <w:t>between</w:t>
      </w:r>
      <w:r w:rsidR="00570138">
        <w:rPr>
          <w:rFonts w:ascii="Times New Roman" w:hAnsi="Times New Roman"/>
          <w:kern w:val="0"/>
          <w:sz w:val="22"/>
        </w:rPr>
        <w:t xml:space="preserve"> DL and UL</w:t>
      </w:r>
      <w:r w:rsidR="00AC20B4">
        <w:rPr>
          <w:rFonts w:ascii="Times New Roman" w:hAnsi="Times New Roman"/>
          <w:kern w:val="0"/>
          <w:sz w:val="22"/>
        </w:rPr>
        <w:t xml:space="preserve">, it seems beneficial to operate with the same numerology for DL and UL </w:t>
      </w:r>
      <w:r w:rsidR="00DA1DF1">
        <w:rPr>
          <w:rFonts w:ascii="Times New Roman" w:hAnsi="Times New Roman"/>
          <w:kern w:val="0"/>
          <w:sz w:val="22"/>
        </w:rPr>
        <w:t xml:space="preserve">in order </w:t>
      </w:r>
      <w:r w:rsidR="00AC20B4">
        <w:rPr>
          <w:rFonts w:ascii="Times New Roman" w:hAnsi="Times New Roman"/>
          <w:kern w:val="0"/>
          <w:sz w:val="22"/>
        </w:rPr>
        <w:t>to minimize switching gap between DL and UL transmissions in a carrier on unlicensed band.</w:t>
      </w:r>
    </w:p>
    <w:p w14:paraId="23E8A345" w14:textId="0D4DBB37" w:rsidR="00AC20B4" w:rsidRPr="00AC20B4" w:rsidRDefault="00566FA4" w:rsidP="00D87FA0">
      <w:pPr>
        <w:pStyle w:val="a9"/>
        <w:numPr>
          <w:ilvl w:val="0"/>
          <w:numId w:val="9"/>
        </w:numPr>
        <w:wordWrap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="00AC20B4" w:rsidRPr="00AC20B4">
        <w:rPr>
          <w:rFonts w:ascii="Times New Roman" w:hAnsi="Times New Roman" w:hint="eastAsia"/>
          <w:i/>
          <w:kern w:val="0"/>
          <w:sz w:val="22"/>
        </w:rPr>
        <w:t xml:space="preserve"> 2: </w:t>
      </w:r>
    </w:p>
    <w:p w14:paraId="4F866D20" w14:textId="17EE3D41" w:rsidR="00AC20B4" w:rsidRPr="00AC20B4" w:rsidRDefault="00AC20B4" w:rsidP="00D87FA0">
      <w:pPr>
        <w:pStyle w:val="a9"/>
        <w:numPr>
          <w:ilvl w:val="1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Considering UL channels</w:t>
      </w:r>
      <w:r w:rsidRPr="00AC20B4">
        <w:rPr>
          <w:rFonts w:ascii="Times New Roman" w:hAnsi="Times New Roman" w:hint="eastAsia"/>
          <w:i/>
          <w:kern w:val="0"/>
          <w:sz w:val="22"/>
        </w:rPr>
        <w:t xml:space="preserve"> multiplexing in the FDM manner</w:t>
      </w:r>
      <w:r w:rsidRPr="00AC20B4">
        <w:rPr>
          <w:rFonts w:ascii="Times New Roman" w:hAnsi="Times New Roman"/>
          <w:i/>
          <w:kern w:val="0"/>
          <w:sz w:val="22"/>
        </w:rPr>
        <w:t xml:space="preserve"> between different UEs, it seems beneficial to operate with the same numerology for these PUSCH/PUCCH and PRACH.</w:t>
      </w:r>
    </w:p>
    <w:p w14:paraId="76C5D88B" w14:textId="19D48C44" w:rsidR="00D87FA0" w:rsidRDefault="00AC20B4" w:rsidP="00A9154C">
      <w:pPr>
        <w:pStyle w:val="a9"/>
        <w:widowControl/>
        <w:numPr>
          <w:ilvl w:val="1"/>
          <w:numId w:val="9"/>
        </w:numPr>
        <w:wordWrap/>
        <w:autoSpaceDE/>
        <w:autoSpaceDN/>
        <w:ind w:leftChars="0"/>
        <w:jc w:val="left"/>
        <w:rPr>
          <w:rFonts w:ascii="Times New Roman" w:hAnsi="Times New Roman"/>
          <w:i/>
          <w:kern w:val="0"/>
          <w:sz w:val="22"/>
        </w:rPr>
      </w:pPr>
      <w:r w:rsidRPr="007552EC">
        <w:rPr>
          <w:rFonts w:ascii="Times New Roman" w:hAnsi="Times New Roman"/>
          <w:i/>
          <w:kern w:val="0"/>
          <w:sz w:val="22"/>
        </w:rPr>
        <w:t>It seems beneficial to operate with the same numerology for DL and UL</w:t>
      </w:r>
      <w:r w:rsidR="00DA1DF1" w:rsidRPr="00DB0CDA">
        <w:rPr>
          <w:rFonts w:ascii="Times New Roman" w:hAnsi="Times New Roman"/>
          <w:i/>
          <w:kern w:val="0"/>
          <w:sz w:val="22"/>
        </w:rPr>
        <w:t xml:space="preserve"> in order</w:t>
      </w:r>
      <w:r w:rsidRPr="007552EC">
        <w:rPr>
          <w:rFonts w:ascii="Times New Roman" w:hAnsi="Times New Roman"/>
          <w:i/>
          <w:kern w:val="0"/>
          <w:sz w:val="22"/>
        </w:rPr>
        <w:t xml:space="preserve"> to minimize switching gap between DL and UL transmissions in a carrier on unlicensed band.</w:t>
      </w:r>
    </w:p>
    <w:p w14:paraId="20006514" w14:textId="77777777" w:rsidR="007552EC" w:rsidRPr="00866550" w:rsidRDefault="007552EC" w:rsidP="00DB0CDA">
      <w:pPr>
        <w:widowControl/>
        <w:wordWrap/>
        <w:autoSpaceDE/>
        <w:autoSpaceDN/>
        <w:jc w:val="left"/>
        <w:rPr>
          <w:rFonts w:ascii="Times New Roman" w:hAnsi="Times New Roman"/>
          <w:i/>
          <w:kern w:val="0"/>
          <w:sz w:val="22"/>
        </w:rPr>
      </w:pPr>
    </w:p>
    <w:p w14:paraId="3FD060AE" w14:textId="53DEB397" w:rsidR="00E17590" w:rsidRPr="00E17590" w:rsidRDefault="00AC20B4" w:rsidP="00495372">
      <w:pPr>
        <w:wordWrap/>
        <w:spacing w:after="120" w:line="276" w:lineRule="auto"/>
        <w:ind w:firstLineChars="50" w:firstLine="110"/>
        <w:rPr>
          <w:rFonts w:ascii="Times New Roman" w:hAnsi="Times New Roman"/>
          <w:b/>
          <w:i/>
          <w:kern w:val="0"/>
          <w:sz w:val="22"/>
          <w:u w:val="single"/>
        </w:rPr>
      </w:pPr>
      <w:r>
        <w:rPr>
          <w:rFonts w:ascii="Times New Roman" w:hAnsi="Times New Roman"/>
          <w:b/>
          <w:i/>
          <w:kern w:val="0"/>
          <w:sz w:val="22"/>
          <w:u w:val="single"/>
        </w:rPr>
        <w:lastRenderedPageBreak/>
        <w:t>Wideband operation</w:t>
      </w:r>
    </w:p>
    <w:p w14:paraId="09EE6A45" w14:textId="0727535D" w:rsidR="00AC20B4" w:rsidRPr="00AC20B4" w:rsidRDefault="00DB5348" w:rsidP="00AC20B4">
      <w:pPr>
        <w:wordWrap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In </w:t>
      </w:r>
      <w:r w:rsidR="00AC20B4">
        <w:rPr>
          <w:rFonts w:ascii="Times New Roman" w:hAnsi="Times New Roman"/>
          <w:kern w:val="0"/>
          <w:sz w:val="22"/>
        </w:rPr>
        <w:t xml:space="preserve">the previous RAN1#94bis meeting, </w:t>
      </w:r>
      <w:r w:rsidR="00A50B5C">
        <w:rPr>
          <w:rFonts w:ascii="Times New Roman" w:hAnsi="Times New Roman"/>
          <w:kern w:val="0"/>
          <w:sz w:val="22"/>
        </w:rPr>
        <w:t>we</w:t>
      </w:r>
      <w:r w:rsidR="00AC20B4">
        <w:rPr>
          <w:rFonts w:ascii="Times New Roman" w:hAnsi="Times New Roman"/>
          <w:kern w:val="0"/>
          <w:sz w:val="22"/>
        </w:rPr>
        <w:t xml:space="preserve"> discussed wideband operation with CA and BWP(s). </w:t>
      </w:r>
      <w:r w:rsidR="00AC20B4" w:rsidRPr="00AC20B4">
        <w:rPr>
          <w:rFonts w:ascii="Times New Roman" w:hAnsi="Times New Roman"/>
          <w:kern w:val="0"/>
          <w:sz w:val="22"/>
        </w:rPr>
        <w:t xml:space="preserve">For DL operation, </w:t>
      </w:r>
      <w:r w:rsidR="00A50B5C">
        <w:rPr>
          <w:rFonts w:ascii="Times New Roman" w:hAnsi="Times New Roman"/>
          <w:kern w:val="0"/>
          <w:sz w:val="22"/>
        </w:rPr>
        <w:t xml:space="preserve">it is necessary to further investigate </w:t>
      </w:r>
      <w:r w:rsidR="00AC20B4" w:rsidRPr="00AC20B4">
        <w:rPr>
          <w:rFonts w:ascii="Times New Roman" w:hAnsi="Times New Roman"/>
          <w:kern w:val="0"/>
          <w:sz w:val="22"/>
        </w:rPr>
        <w:t>the following options</w:t>
      </w:r>
      <w:r w:rsidR="00A50B5C">
        <w:rPr>
          <w:rFonts w:ascii="Times New Roman" w:hAnsi="Times New Roman"/>
          <w:kern w:val="0"/>
          <w:sz w:val="22"/>
        </w:rPr>
        <w:t xml:space="preserve"> </w:t>
      </w:r>
      <w:r w:rsidR="00AC20B4" w:rsidRPr="00AC20B4">
        <w:rPr>
          <w:rFonts w:ascii="Times New Roman" w:hAnsi="Times New Roman"/>
          <w:kern w:val="0"/>
          <w:sz w:val="22"/>
        </w:rPr>
        <w:t xml:space="preserve">for BWP-based operation </w:t>
      </w:r>
      <w:r w:rsidR="00A50B5C">
        <w:rPr>
          <w:rFonts w:ascii="Times New Roman" w:hAnsi="Times New Roman"/>
          <w:kern w:val="0"/>
          <w:sz w:val="22"/>
        </w:rPr>
        <w:t>in</w:t>
      </w:r>
      <w:r w:rsidR="00AC20B4" w:rsidRPr="00AC20B4">
        <w:rPr>
          <w:rFonts w:ascii="Times New Roman" w:hAnsi="Times New Roman"/>
          <w:kern w:val="0"/>
          <w:sz w:val="22"/>
        </w:rPr>
        <w:t xml:space="preserve"> a </w:t>
      </w:r>
      <w:r w:rsidR="00A50B5C">
        <w:rPr>
          <w:rFonts w:ascii="Times New Roman" w:hAnsi="Times New Roman"/>
          <w:kern w:val="0"/>
          <w:sz w:val="22"/>
        </w:rPr>
        <w:t xml:space="preserve">single </w:t>
      </w:r>
      <w:r w:rsidR="00AC20B4" w:rsidRPr="00AC20B4">
        <w:rPr>
          <w:rFonts w:ascii="Times New Roman" w:hAnsi="Times New Roman"/>
          <w:kern w:val="0"/>
          <w:sz w:val="22"/>
        </w:rPr>
        <w:t xml:space="preserve">carrier </w:t>
      </w:r>
      <w:r w:rsidR="00A50B5C">
        <w:rPr>
          <w:rFonts w:ascii="Times New Roman" w:hAnsi="Times New Roman"/>
          <w:kern w:val="0"/>
          <w:sz w:val="22"/>
        </w:rPr>
        <w:t xml:space="preserve">with </w:t>
      </w:r>
      <w:r w:rsidR="00AC20B4" w:rsidRPr="00AC20B4">
        <w:rPr>
          <w:rFonts w:ascii="Times New Roman" w:hAnsi="Times New Roman"/>
          <w:kern w:val="0"/>
          <w:sz w:val="22"/>
        </w:rPr>
        <w:t>bandwidth larger than 20 MHz</w:t>
      </w:r>
      <w:r w:rsidR="00AC20B4">
        <w:rPr>
          <w:rFonts w:ascii="Times New Roman" w:hAnsi="Times New Roman"/>
          <w:kern w:val="0"/>
          <w:sz w:val="22"/>
        </w:rPr>
        <w:t xml:space="preserve">. </w:t>
      </w:r>
      <w:r w:rsidR="00A50B5C">
        <w:rPr>
          <w:rFonts w:ascii="Times New Roman" w:hAnsi="Times New Roman"/>
          <w:kern w:val="0"/>
          <w:sz w:val="22"/>
        </w:rPr>
        <w:t>Since, during the previous meeting, i</w:t>
      </w:r>
      <w:r w:rsidR="00AC20B4">
        <w:rPr>
          <w:rFonts w:ascii="Times New Roman" w:hAnsi="Times New Roman"/>
          <w:kern w:val="0"/>
          <w:sz w:val="22"/>
        </w:rPr>
        <w:t>t was decided to capture the option</w:t>
      </w:r>
      <w:r w:rsidR="00A50B5C">
        <w:rPr>
          <w:rFonts w:ascii="Times New Roman" w:hAnsi="Times New Roman"/>
          <w:kern w:val="0"/>
          <w:sz w:val="22"/>
        </w:rPr>
        <w:t xml:space="preserve">(s) </w:t>
      </w:r>
      <w:r w:rsidR="00AC20B4">
        <w:rPr>
          <w:rFonts w:ascii="Times New Roman" w:hAnsi="Times New Roman"/>
          <w:kern w:val="0"/>
          <w:sz w:val="22"/>
        </w:rPr>
        <w:t xml:space="preserve">in the TR after </w:t>
      </w:r>
      <w:r w:rsidR="00AC20B4" w:rsidRPr="00AC20B4">
        <w:rPr>
          <w:rFonts w:ascii="Times New Roman" w:hAnsi="Times New Roman"/>
          <w:kern w:val="0"/>
          <w:sz w:val="22"/>
        </w:rPr>
        <w:t>down-selecting in RAN1#9</w:t>
      </w:r>
      <w:r w:rsidR="00AC20B4">
        <w:rPr>
          <w:rFonts w:ascii="Times New Roman" w:hAnsi="Times New Roman"/>
          <w:kern w:val="0"/>
          <w:sz w:val="22"/>
        </w:rPr>
        <w:t>5</w:t>
      </w:r>
      <w:r w:rsidR="00A50B5C">
        <w:rPr>
          <w:rFonts w:ascii="Times New Roman" w:hAnsi="Times New Roman"/>
          <w:kern w:val="0"/>
          <w:sz w:val="22"/>
        </w:rPr>
        <w:t>, i</w:t>
      </w:r>
      <w:r w:rsidR="00AC20B4">
        <w:rPr>
          <w:rFonts w:ascii="Times New Roman" w:hAnsi="Times New Roman"/>
          <w:kern w:val="0"/>
          <w:sz w:val="22"/>
        </w:rPr>
        <w:t xml:space="preserve">n this section, we </w:t>
      </w:r>
      <w:r w:rsidR="00A50B5C">
        <w:rPr>
          <w:rFonts w:ascii="Times New Roman" w:hAnsi="Times New Roman"/>
          <w:kern w:val="0"/>
          <w:sz w:val="22"/>
        </w:rPr>
        <w:t xml:space="preserve">summarize </w:t>
      </w:r>
      <w:r w:rsidR="00AC20B4">
        <w:rPr>
          <w:rFonts w:ascii="Times New Roman" w:hAnsi="Times New Roman"/>
          <w:kern w:val="0"/>
          <w:sz w:val="22"/>
        </w:rPr>
        <w:t xml:space="preserve">pros and cons for each option </w:t>
      </w:r>
      <w:r w:rsidR="00BF7F02">
        <w:rPr>
          <w:rFonts w:ascii="Times New Roman" w:hAnsi="Times New Roman" w:hint="eastAsia"/>
          <w:kern w:val="0"/>
          <w:sz w:val="22"/>
        </w:rPr>
        <w:t xml:space="preserve">on </w:t>
      </w:r>
      <w:r w:rsidR="00BF7F02">
        <w:rPr>
          <w:rFonts w:ascii="Times New Roman" w:hAnsi="Times New Roman"/>
          <w:kern w:val="0"/>
          <w:sz w:val="22"/>
        </w:rPr>
        <w:t xml:space="preserve">the perspective of transmission opportunity by eNB and PDCCH monitoring by UE. </w:t>
      </w:r>
      <w:r w:rsidR="00A50B5C">
        <w:rPr>
          <w:rFonts w:ascii="Times New Roman" w:hAnsi="Times New Roman"/>
          <w:kern w:val="0"/>
          <w:sz w:val="22"/>
        </w:rPr>
        <w:t>O</w:t>
      </w:r>
      <w:r w:rsidR="00AC20B4">
        <w:rPr>
          <w:rFonts w:ascii="Times New Roman" w:hAnsi="Times New Roman"/>
          <w:kern w:val="0"/>
          <w:sz w:val="22"/>
        </w:rPr>
        <w:t>ur preference</w:t>
      </w:r>
      <w:r w:rsidR="00BF7F02">
        <w:rPr>
          <w:rFonts w:ascii="Times New Roman" w:hAnsi="Times New Roman"/>
          <w:kern w:val="0"/>
          <w:sz w:val="22"/>
        </w:rPr>
        <w:t xml:space="preserve"> </w:t>
      </w:r>
      <w:r w:rsidR="00AC20B4">
        <w:rPr>
          <w:rFonts w:ascii="Times New Roman" w:hAnsi="Times New Roman"/>
          <w:kern w:val="0"/>
          <w:sz w:val="22"/>
        </w:rPr>
        <w:t xml:space="preserve">and further discussion </w:t>
      </w:r>
      <w:r w:rsidR="00A50B5C">
        <w:rPr>
          <w:rFonts w:ascii="Times New Roman" w:hAnsi="Times New Roman"/>
          <w:kern w:val="0"/>
          <w:sz w:val="22"/>
        </w:rPr>
        <w:t>points are also addressed</w:t>
      </w:r>
      <w:r w:rsidR="00BF7F02">
        <w:rPr>
          <w:rFonts w:ascii="Times New Roman" w:hAnsi="Times New Roman"/>
          <w:kern w:val="0"/>
          <w:sz w:val="22"/>
        </w:rPr>
        <w:t>.</w:t>
      </w:r>
    </w:p>
    <w:p w14:paraId="1A6F9829" w14:textId="23AA342F" w:rsidR="00AC20B4" w:rsidRPr="00AC20B4" w:rsidRDefault="00AC20B4" w:rsidP="00102EEF">
      <w:pPr>
        <w:pStyle w:val="a9"/>
        <w:numPr>
          <w:ilvl w:val="0"/>
          <w:numId w:val="9"/>
        </w:numPr>
        <w:wordWrap/>
        <w:ind w:leftChars="0" w:left="426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Option 1a: Multiple BWPs configured, multiple BWPs activated, transmission of PDSCH on one or more BWPs</w:t>
      </w:r>
    </w:p>
    <w:p w14:paraId="462D0E1F" w14:textId="37502B6C" w:rsidR="00AC20B4" w:rsidRPr="00AC20B4" w:rsidRDefault="00AC20B4" w:rsidP="00102EEF">
      <w:pPr>
        <w:pStyle w:val="a9"/>
        <w:numPr>
          <w:ilvl w:val="1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Pros</w:t>
      </w:r>
    </w:p>
    <w:p w14:paraId="4983A210" w14:textId="7651000E" w:rsidR="00AC20B4" w:rsidRPr="00AC20B4" w:rsidRDefault="00AC20B4" w:rsidP="00102EEF">
      <w:pPr>
        <w:pStyle w:val="a9"/>
        <w:numPr>
          <w:ilvl w:val="2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Depending on LBT outcome for each BWP, DL transmission on multiple BWPs for both contiguous and non-contiguous BWPs is possible</w:t>
      </w:r>
    </w:p>
    <w:p w14:paraId="59ED21BE" w14:textId="0AB5CB9D" w:rsidR="00AC20B4" w:rsidRPr="00AC20B4" w:rsidRDefault="00AC20B4" w:rsidP="00102EEF">
      <w:pPr>
        <w:pStyle w:val="a9"/>
        <w:numPr>
          <w:ilvl w:val="2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More opportunit</w:t>
      </w:r>
      <w:r w:rsidR="00713AAD">
        <w:rPr>
          <w:rFonts w:ascii="Times New Roman" w:hAnsi="Times New Roman"/>
          <w:i/>
          <w:kern w:val="0"/>
          <w:sz w:val="22"/>
        </w:rPr>
        <w:t>ies</w:t>
      </w:r>
      <w:r w:rsidRPr="00AC20B4">
        <w:rPr>
          <w:rFonts w:ascii="Times New Roman" w:hAnsi="Times New Roman"/>
          <w:i/>
          <w:kern w:val="0"/>
          <w:sz w:val="22"/>
        </w:rPr>
        <w:t xml:space="preserve"> to transmit DL on each BWP</w:t>
      </w:r>
    </w:p>
    <w:p w14:paraId="79345F5F" w14:textId="5647FA13" w:rsidR="00AC20B4" w:rsidRPr="00AC20B4" w:rsidRDefault="00AC20B4" w:rsidP="00102EEF">
      <w:pPr>
        <w:pStyle w:val="a9"/>
        <w:numPr>
          <w:ilvl w:val="1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Cons</w:t>
      </w:r>
    </w:p>
    <w:p w14:paraId="6079ED7D" w14:textId="3D2643FD" w:rsidR="00241D78" w:rsidRDefault="00241D78" w:rsidP="00102EEF">
      <w:pPr>
        <w:pStyle w:val="a9"/>
        <w:numPr>
          <w:ilvl w:val="2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A</w:t>
      </w:r>
      <w:r>
        <w:rPr>
          <w:rFonts w:ascii="Times New Roman" w:hAnsi="Times New Roman" w:hint="eastAsia"/>
          <w:i/>
          <w:kern w:val="0"/>
          <w:sz w:val="22"/>
        </w:rPr>
        <w:t xml:space="preserve">dditional </w:t>
      </w:r>
      <w:r>
        <w:rPr>
          <w:rFonts w:ascii="Times New Roman" w:hAnsi="Times New Roman"/>
          <w:i/>
          <w:kern w:val="0"/>
          <w:sz w:val="22"/>
        </w:rPr>
        <w:t>spec. impact for multiple BWPs activation as compared with that of Rel-15 NR</w:t>
      </w:r>
    </w:p>
    <w:p w14:paraId="693BA82F" w14:textId="2F665BC7" w:rsidR="00AC20B4" w:rsidRPr="00AC20B4" w:rsidRDefault="00AC20B4" w:rsidP="00102EEF">
      <w:pPr>
        <w:pStyle w:val="a9"/>
        <w:numPr>
          <w:ilvl w:val="2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UE PDCCH monitoring burden on multiple activated BWPs regardless of DL LBT outcome for each BWP</w:t>
      </w:r>
    </w:p>
    <w:p w14:paraId="6C762CC2" w14:textId="6CD44482" w:rsidR="00AC20B4" w:rsidRPr="00241D78" w:rsidRDefault="00AC20B4" w:rsidP="00102EEF">
      <w:pPr>
        <w:pStyle w:val="a9"/>
        <w:numPr>
          <w:ilvl w:val="3"/>
          <w:numId w:val="9"/>
        </w:numPr>
        <w:wordWrap/>
        <w:spacing w:after="120"/>
        <w:ind w:leftChars="0"/>
        <w:rPr>
          <w:rFonts w:ascii="Times New Roman" w:hAnsi="Times New Roman"/>
          <w:i/>
          <w:kern w:val="0"/>
          <w:sz w:val="22"/>
        </w:rPr>
      </w:pPr>
      <w:r w:rsidRPr="00241D78">
        <w:rPr>
          <w:rFonts w:ascii="Times New Roman" w:hAnsi="Times New Roman"/>
          <w:i/>
          <w:kern w:val="0"/>
          <w:sz w:val="22"/>
        </w:rPr>
        <w:t xml:space="preserve">To </w:t>
      </w:r>
      <w:r w:rsidR="00241D78">
        <w:rPr>
          <w:rFonts w:ascii="Times New Roman" w:hAnsi="Times New Roman"/>
          <w:i/>
          <w:kern w:val="0"/>
          <w:sz w:val="22"/>
        </w:rPr>
        <w:t xml:space="preserve">avoid increasing of </w:t>
      </w:r>
      <w:r w:rsidR="00241D78">
        <w:rPr>
          <w:rFonts w:ascii="Times New Roman" w:hAnsi="Times New Roman" w:hint="eastAsia"/>
          <w:i/>
          <w:kern w:val="0"/>
          <w:sz w:val="22"/>
        </w:rPr>
        <w:t xml:space="preserve">UE </w:t>
      </w:r>
      <w:r w:rsidR="00241D78">
        <w:rPr>
          <w:rFonts w:ascii="Times New Roman" w:hAnsi="Times New Roman"/>
          <w:i/>
          <w:kern w:val="0"/>
          <w:sz w:val="22"/>
        </w:rPr>
        <w:t>PDCCH monitoring burden</w:t>
      </w:r>
      <w:r w:rsidR="00241D78" w:rsidRPr="00241D78">
        <w:rPr>
          <w:rFonts w:ascii="Times New Roman" w:hAnsi="Times New Roman"/>
          <w:i/>
          <w:kern w:val="0"/>
          <w:sz w:val="22"/>
        </w:rPr>
        <w:t xml:space="preserve">, </w:t>
      </w:r>
      <w:r w:rsidR="00241D78">
        <w:rPr>
          <w:rFonts w:ascii="Times New Roman" w:hAnsi="Times New Roman"/>
          <w:i/>
          <w:kern w:val="0"/>
          <w:sz w:val="22"/>
        </w:rPr>
        <w:t>r</w:t>
      </w:r>
      <w:r w:rsidRPr="00241D78">
        <w:rPr>
          <w:rFonts w:ascii="Times New Roman" w:hAnsi="Times New Roman"/>
          <w:i/>
          <w:kern w:val="0"/>
          <w:sz w:val="22"/>
        </w:rPr>
        <w:t xml:space="preserve">estriction on the total # of configured CORESETs </w:t>
      </w:r>
      <w:r w:rsidR="00713AAD">
        <w:rPr>
          <w:rFonts w:ascii="Times New Roman" w:hAnsi="Times New Roman"/>
          <w:i/>
          <w:kern w:val="0"/>
          <w:sz w:val="22"/>
        </w:rPr>
        <w:t xml:space="preserve">for each activated BWP or all activated BWPs </w:t>
      </w:r>
      <w:r w:rsidR="00241D78">
        <w:rPr>
          <w:rFonts w:ascii="Times New Roman" w:hAnsi="Times New Roman"/>
          <w:i/>
          <w:kern w:val="0"/>
          <w:sz w:val="22"/>
        </w:rPr>
        <w:t>can be further considered</w:t>
      </w:r>
      <w:r w:rsidRPr="00241D78">
        <w:rPr>
          <w:rFonts w:ascii="Times New Roman" w:hAnsi="Times New Roman"/>
          <w:i/>
          <w:kern w:val="0"/>
          <w:sz w:val="22"/>
        </w:rPr>
        <w:t>.</w:t>
      </w:r>
    </w:p>
    <w:p w14:paraId="0C9FFC66" w14:textId="04DBBA89" w:rsidR="00AC20B4" w:rsidRPr="00AC20B4" w:rsidRDefault="00AC20B4" w:rsidP="00102EEF">
      <w:pPr>
        <w:pStyle w:val="a9"/>
        <w:numPr>
          <w:ilvl w:val="0"/>
          <w:numId w:val="9"/>
        </w:numPr>
        <w:wordWrap/>
        <w:ind w:leftChars="0" w:left="426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Option 1b: Multiple BWPs configured, multiple BWPs activated, transmission of PDSCH on single BWP</w:t>
      </w:r>
    </w:p>
    <w:p w14:paraId="70A29A83" w14:textId="7C8FDA0E" w:rsidR="00AC20B4" w:rsidRPr="00AC20B4" w:rsidRDefault="00AC20B4" w:rsidP="00102EEF">
      <w:pPr>
        <w:pStyle w:val="a9"/>
        <w:numPr>
          <w:ilvl w:val="1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Pros</w:t>
      </w:r>
    </w:p>
    <w:p w14:paraId="290E7C0B" w14:textId="534DF1B7" w:rsidR="00AC20B4" w:rsidRPr="00AC20B4" w:rsidRDefault="00AC20B4" w:rsidP="00102EEF">
      <w:pPr>
        <w:pStyle w:val="a9"/>
        <w:numPr>
          <w:ilvl w:val="2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Depending on LBT outcome for each BWP, more opportunity to transmit DL on each BWP</w:t>
      </w:r>
    </w:p>
    <w:p w14:paraId="2BB96D91" w14:textId="38657E1F" w:rsidR="00AC20B4" w:rsidRPr="00AC20B4" w:rsidRDefault="00AC20B4" w:rsidP="00102EEF">
      <w:pPr>
        <w:pStyle w:val="a9"/>
        <w:numPr>
          <w:ilvl w:val="1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Cons</w:t>
      </w:r>
    </w:p>
    <w:p w14:paraId="1FC308DF" w14:textId="000B2372" w:rsidR="00241D78" w:rsidRDefault="00241D78" w:rsidP="00102EEF">
      <w:pPr>
        <w:pStyle w:val="a9"/>
        <w:numPr>
          <w:ilvl w:val="2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A</w:t>
      </w:r>
      <w:r>
        <w:rPr>
          <w:rFonts w:ascii="Times New Roman" w:hAnsi="Times New Roman" w:hint="eastAsia"/>
          <w:i/>
          <w:kern w:val="0"/>
          <w:sz w:val="22"/>
        </w:rPr>
        <w:t xml:space="preserve">dditional </w:t>
      </w:r>
      <w:r>
        <w:rPr>
          <w:rFonts w:ascii="Times New Roman" w:hAnsi="Times New Roman"/>
          <w:i/>
          <w:kern w:val="0"/>
          <w:sz w:val="22"/>
        </w:rPr>
        <w:t>spec. impact for multiple BWPs activation as compared with that of Rel-15 NR</w:t>
      </w:r>
    </w:p>
    <w:p w14:paraId="03AD16AA" w14:textId="3FDC550D" w:rsidR="00AC20B4" w:rsidRPr="00AC20B4" w:rsidRDefault="00AC20B4" w:rsidP="00102EEF">
      <w:pPr>
        <w:pStyle w:val="a9"/>
        <w:numPr>
          <w:ilvl w:val="2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UE PDCCH monitoring burden on multiple activated BWPs regardless of DL LBT outcome for each BWP</w:t>
      </w:r>
    </w:p>
    <w:p w14:paraId="224B3A12" w14:textId="7DC175A9" w:rsidR="00AC20B4" w:rsidRPr="00241D78" w:rsidRDefault="00241D78" w:rsidP="00102EEF">
      <w:pPr>
        <w:pStyle w:val="a9"/>
        <w:numPr>
          <w:ilvl w:val="2"/>
          <w:numId w:val="9"/>
        </w:numPr>
        <w:wordWrap/>
        <w:spacing w:after="120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No</w:t>
      </w:r>
      <w:r w:rsidRPr="00241D78">
        <w:rPr>
          <w:rFonts w:ascii="Times New Roman" w:hAnsi="Times New Roman"/>
          <w:i/>
          <w:kern w:val="0"/>
          <w:sz w:val="22"/>
        </w:rPr>
        <w:t xml:space="preserve"> </w:t>
      </w:r>
      <w:r w:rsidR="00837518">
        <w:rPr>
          <w:rFonts w:ascii="Times New Roman" w:hAnsi="Times New Roman"/>
          <w:i/>
          <w:kern w:val="0"/>
          <w:sz w:val="22"/>
        </w:rPr>
        <w:t xml:space="preserve">clear </w:t>
      </w:r>
      <w:r w:rsidRPr="00241D78">
        <w:rPr>
          <w:rFonts w:ascii="Times New Roman" w:hAnsi="Times New Roman"/>
          <w:i/>
          <w:kern w:val="0"/>
          <w:sz w:val="22"/>
        </w:rPr>
        <w:t>advantage</w:t>
      </w:r>
      <w:r w:rsidR="00AC20B4" w:rsidRPr="00241D78">
        <w:rPr>
          <w:rFonts w:ascii="Times New Roman" w:hAnsi="Times New Roman"/>
          <w:i/>
          <w:kern w:val="0"/>
          <w:sz w:val="22"/>
        </w:rPr>
        <w:t xml:space="preserve"> compared with option 1a</w:t>
      </w:r>
    </w:p>
    <w:p w14:paraId="3AFF94DD" w14:textId="6FAA0E06" w:rsidR="00AC20B4" w:rsidRPr="00AC20B4" w:rsidRDefault="00AC20B4" w:rsidP="00102EEF">
      <w:pPr>
        <w:pStyle w:val="a9"/>
        <w:numPr>
          <w:ilvl w:val="0"/>
          <w:numId w:val="9"/>
        </w:numPr>
        <w:wordWrap/>
        <w:ind w:leftChars="0" w:left="426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 xml:space="preserve">Option 2: Multiple BWPs can be configured, single BWP activated, </w:t>
      </w:r>
      <w:proofErr w:type="spellStart"/>
      <w:r w:rsidRPr="00AC20B4">
        <w:rPr>
          <w:rFonts w:ascii="Times New Roman" w:hAnsi="Times New Roman"/>
          <w:i/>
          <w:kern w:val="0"/>
          <w:sz w:val="22"/>
        </w:rPr>
        <w:t>gNB</w:t>
      </w:r>
      <w:proofErr w:type="spellEnd"/>
      <w:r w:rsidRPr="00AC20B4">
        <w:rPr>
          <w:rFonts w:ascii="Times New Roman" w:hAnsi="Times New Roman"/>
          <w:i/>
          <w:kern w:val="0"/>
          <w:sz w:val="22"/>
        </w:rPr>
        <w:t xml:space="preserve"> transmits PDSCH on a single BWP if CCA is successful at </w:t>
      </w:r>
      <w:proofErr w:type="spellStart"/>
      <w:r w:rsidRPr="00AC20B4">
        <w:rPr>
          <w:rFonts w:ascii="Times New Roman" w:hAnsi="Times New Roman"/>
          <w:i/>
          <w:kern w:val="0"/>
          <w:sz w:val="22"/>
        </w:rPr>
        <w:t>gNB</w:t>
      </w:r>
      <w:proofErr w:type="spellEnd"/>
      <w:r w:rsidRPr="00AC20B4">
        <w:rPr>
          <w:rFonts w:ascii="Times New Roman" w:hAnsi="Times New Roman"/>
          <w:i/>
          <w:kern w:val="0"/>
          <w:sz w:val="22"/>
        </w:rPr>
        <w:t xml:space="preserve"> for the whole BWP.</w:t>
      </w:r>
    </w:p>
    <w:p w14:paraId="79FEB155" w14:textId="11727D8E" w:rsidR="00AC20B4" w:rsidRPr="00AC20B4" w:rsidRDefault="00AC20B4" w:rsidP="00102EEF">
      <w:pPr>
        <w:pStyle w:val="a9"/>
        <w:numPr>
          <w:ilvl w:val="1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Pros</w:t>
      </w:r>
    </w:p>
    <w:p w14:paraId="3AE5FBEC" w14:textId="01CBC218" w:rsidR="00AC20B4" w:rsidRPr="00AC20B4" w:rsidRDefault="00AC20B4" w:rsidP="00102EEF">
      <w:pPr>
        <w:pStyle w:val="a9"/>
        <w:numPr>
          <w:ilvl w:val="2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No additional burden to monitor PDCCH</w:t>
      </w:r>
      <w:r w:rsidR="00DB0CDA">
        <w:rPr>
          <w:rFonts w:ascii="Times New Roman" w:hAnsi="Times New Roman"/>
          <w:i/>
          <w:kern w:val="0"/>
          <w:sz w:val="22"/>
        </w:rPr>
        <w:t xml:space="preserve"> as</w:t>
      </w:r>
      <w:r w:rsidRPr="00AC20B4">
        <w:rPr>
          <w:rFonts w:ascii="Times New Roman" w:hAnsi="Times New Roman"/>
          <w:i/>
          <w:kern w:val="0"/>
          <w:sz w:val="22"/>
        </w:rPr>
        <w:t xml:space="preserve"> </w:t>
      </w:r>
      <w:r w:rsidR="00241D78">
        <w:rPr>
          <w:rFonts w:ascii="Times New Roman" w:hAnsi="Times New Roman"/>
          <w:i/>
          <w:kern w:val="0"/>
          <w:sz w:val="22"/>
        </w:rPr>
        <w:t>compared with that of Rel-15 NR</w:t>
      </w:r>
      <w:r w:rsidR="00241D78" w:rsidRPr="00AC20B4">
        <w:rPr>
          <w:rFonts w:ascii="Times New Roman" w:hAnsi="Times New Roman"/>
          <w:i/>
          <w:kern w:val="0"/>
          <w:sz w:val="22"/>
        </w:rPr>
        <w:t xml:space="preserve"> </w:t>
      </w:r>
      <w:r w:rsidRPr="00AC20B4">
        <w:rPr>
          <w:rFonts w:ascii="Times New Roman" w:hAnsi="Times New Roman"/>
          <w:i/>
          <w:kern w:val="0"/>
          <w:sz w:val="22"/>
        </w:rPr>
        <w:t>for a given UE</w:t>
      </w:r>
    </w:p>
    <w:p w14:paraId="23FE51E5" w14:textId="5D35A95A" w:rsidR="00AC20B4" w:rsidRPr="00AC20B4" w:rsidRDefault="00AC20B4" w:rsidP="00102EEF">
      <w:pPr>
        <w:pStyle w:val="a9"/>
        <w:numPr>
          <w:ilvl w:val="2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No need to have intra-BWP guard bands</w:t>
      </w:r>
    </w:p>
    <w:p w14:paraId="6E988AC4" w14:textId="183335B9" w:rsidR="00AC20B4" w:rsidRPr="00AC20B4" w:rsidRDefault="00AC20B4" w:rsidP="00102EEF">
      <w:pPr>
        <w:pStyle w:val="a9"/>
        <w:numPr>
          <w:ilvl w:val="1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Cons</w:t>
      </w:r>
    </w:p>
    <w:p w14:paraId="6D107377" w14:textId="51B569F0" w:rsidR="00AC20B4" w:rsidRPr="00AC20B4" w:rsidRDefault="00AC20B4" w:rsidP="00102EEF">
      <w:pPr>
        <w:pStyle w:val="a9"/>
        <w:numPr>
          <w:ilvl w:val="2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Less channel access opportunity and reduction of the spectrum utilization efficiency</w:t>
      </w:r>
    </w:p>
    <w:p w14:paraId="2B2A9C96" w14:textId="03D04022" w:rsidR="00AC20B4" w:rsidRPr="00AC20B4" w:rsidRDefault="00AC20B4" w:rsidP="00102EEF">
      <w:pPr>
        <w:pStyle w:val="a9"/>
        <w:numPr>
          <w:ilvl w:val="2"/>
          <w:numId w:val="9"/>
        </w:numPr>
        <w:wordWrap/>
        <w:spacing w:after="120"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 xml:space="preserve">Less opportunity to transmit DL with </w:t>
      </w:r>
      <w:r w:rsidR="00421203">
        <w:rPr>
          <w:rFonts w:ascii="Times New Roman" w:hAnsi="Times New Roman"/>
          <w:i/>
          <w:kern w:val="0"/>
          <w:sz w:val="22"/>
        </w:rPr>
        <w:t xml:space="preserve">larger </w:t>
      </w:r>
      <w:r w:rsidRPr="00AC20B4">
        <w:rPr>
          <w:rFonts w:ascii="Times New Roman" w:hAnsi="Times New Roman"/>
          <w:i/>
          <w:kern w:val="0"/>
          <w:sz w:val="22"/>
        </w:rPr>
        <w:t>BW in a single BWP</w:t>
      </w:r>
    </w:p>
    <w:p w14:paraId="1CC5DFD1" w14:textId="673903CF" w:rsidR="00AC20B4" w:rsidRPr="00AC20B4" w:rsidRDefault="00AC20B4" w:rsidP="00102EEF">
      <w:pPr>
        <w:pStyle w:val="a9"/>
        <w:numPr>
          <w:ilvl w:val="0"/>
          <w:numId w:val="9"/>
        </w:numPr>
        <w:wordWrap/>
        <w:ind w:leftChars="0" w:left="426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 xml:space="preserve">Option 3: Multiple BWPs can be configured, single BWP activated, </w:t>
      </w:r>
      <w:proofErr w:type="spellStart"/>
      <w:r w:rsidRPr="00AC20B4">
        <w:rPr>
          <w:rFonts w:ascii="Times New Roman" w:hAnsi="Times New Roman"/>
          <w:i/>
          <w:kern w:val="0"/>
          <w:sz w:val="22"/>
        </w:rPr>
        <w:t>gNB</w:t>
      </w:r>
      <w:proofErr w:type="spellEnd"/>
      <w:r w:rsidRPr="00AC20B4">
        <w:rPr>
          <w:rFonts w:ascii="Times New Roman" w:hAnsi="Times New Roman"/>
          <w:i/>
          <w:kern w:val="0"/>
          <w:sz w:val="22"/>
        </w:rPr>
        <w:t xml:space="preserve"> transmits PDSCH on parts or whole of single BWP where CCA is successful at </w:t>
      </w:r>
      <w:proofErr w:type="spellStart"/>
      <w:r w:rsidRPr="00AC20B4">
        <w:rPr>
          <w:rFonts w:ascii="Times New Roman" w:hAnsi="Times New Roman"/>
          <w:i/>
          <w:kern w:val="0"/>
          <w:sz w:val="22"/>
        </w:rPr>
        <w:t>gNB</w:t>
      </w:r>
      <w:proofErr w:type="spellEnd"/>
    </w:p>
    <w:p w14:paraId="6E2806AD" w14:textId="5F181806" w:rsidR="00AC20B4" w:rsidRPr="00AC20B4" w:rsidRDefault="00AC20B4" w:rsidP="00102EEF">
      <w:pPr>
        <w:pStyle w:val="a9"/>
        <w:numPr>
          <w:ilvl w:val="1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Pros</w:t>
      </w:r>
    </w:p>
    <w:p w14:paraId="10950C11" w14:textId="71EA3D81" w:rsidR="00AC20B4" w:rsidRDefault="00102EEF" w:rsidP="00102EEF">
      <w:pPr>
        <w:pStyle w:val="a9"/>
        <w:numPr>
          <w:ilvl w:val="2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 xml:space="preserve">No additional burden to monitor PDCCH </w:t>
      </w:r>
      <w:r>
        <w:rPr>
          <w:rFonts w:ascii="Times New Roman" w:hAnsi="Times New Roman"/>
          <w:i/>
          <w:kern w:val="0"/>
          <w:sz w:val="22"/>
        </w:rPr>
        <w:t>as compared with that of Rel-15 NR</w:t>
      </w:r>
      <w:r w:rsidRPr="00AC20B4">
        <w:rPr>
          <w:rFonts w:ascii="Times New Roman" w:hAnsi="Times New Roman"/>
          <w:i/>
          <w:kern w:val="0"/>
          <w:sz w:val="22"/>
        </w:rPr>
        <w:t xml:space="preserve"> for a given UE</w:t>
      </w:r>
    </w:p>
    <w:p w14:paraId="40FCAD56" w14:textId="331E89F8" w:rsidR="00AC20B4" w:rsidRDefault="00AC20B4" w:rsidP="00102EEF">
      <w:pPr>
        <w:pStyle w:val="a9"/>
        <w:numPr>
          <w:ilvl w:val="2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More opportunity to transmit DL on parts of single BWP within a BWP</w:t>
      </w:r>
      <w:r w:rsidR="00102EEF">
        <w:rPr>
          <w:rFonts w:ascii="Times New Roman" w:hAnsi="Times New Roman"/>
          <w:i/>
          <w:kern w:val="0"/>
          <w:sz w:val="22"/>
        </w:rPr>
        <w:t xml:space="preserve"> than Option 2</w:t>
      </w:r>
    </w:p>
    <w:p w14:paraId="21E40C04" w14:textId="44ADBAFD" w:rsidR="00102EEF" w:rsidRPr="00AC20B4" w:rsidRDefault="00102EEF" w:rsidP="00102EEF">
      <w:pPr>
        <w:pStyle w:val="a9"/>
        <w:numPr>
          <w:ilvl w:val="2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No need to have intra-BWP guard bands</w:t>
      </w:r>
    </w:p>
    <w:p w14:paraId="389288D2" w14:textId="6AB74B2C" w:rsidR="00AC20B4" w:rsidRPr="00AC20B4" w:rsidRDefault="00AC20B4" w:rsidP="00102EEF">
      <w:pPr>
        <w:pStyle w:val="a9"/>
        <w:numPr>
          <w:ilvl w:val="1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Cons</w:t>
      </w:r>
    </w:p>
    <w:p w14:paraId="6897AC30" w14:textId="55E5224D" w:rsidR="00AC20B4" w:rsidRPr="00AC20B4" w:rsidRDefault="00421203" w:rsidP="00102EEF">
      <w:pPr>
        <w:pStyle w:val="a9"/>
        <w:numPr>
          <w:ilvl w:val="2"/>
          <w:numId w:val="9"/>
        </w:numPr>
        <w:wordWrap/>
        <w:spacing w:after="120"/>
        <w:ind w:leftChars="0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 xml:space="preserve">In case that </w:t>
      </w:r>
      <w:r w:rsidR="00AC20B4" w:rsidRPr="00AC20B4">
        <w:rPr>
          <w:rFonts w:ascii="Times New Roman" w:hAnsi="Times New Roman"/>
          <w:i/>
          <w:kern w:val="0"/>
          <w:sz w:val="22"/>
        </w:rPr>
        <w:t>CORESET is configured per LBT unit (i.e.20MHz)</w:t>
      </w:r>
      <w:r w:rsidR="00102EEF">
        <w:rPr>
          <w:rFonts w:ascii="Times New Roman" w:hAnsi="Times New Roman"/>
          <w:i/>
          <w:kern w:val="0"/>
          <w:sz w:val="22"/>
        </w:rPr>
        <w:t xml:space="preserve"> for transmission on each LBT unit</w:t>
      </w:r>
      <w:r w:rsidR="00AC20B4" w:rsidRPr="00AC20B4">
        <w:rPr>
          <w:rFonts w:ascii="Times New Roman" w:hAnsi="Times New Roman"/>
          <w:i/>
          <w:kern w:val="0"/>
          <w:sz w:val="22"/>
        </w:rPr>
        <w:t xml:space="preserve">, </w:t>
      </w:r>
      <w:r>
        <w:rPr>
          <w:rFonts w:ascii="Times New Roman" w:hAnsi="Times New Roman"/>
          <w:i/>
          <w:kern w:val="0"/>
          <w:sz w:val="22"/>
        </w:rPr>
        <w:t xml:space="preserve">an additional burden for </w:t>
      </w:r>
      <w:r w:rsidR="00AC20B4" w:rsidRPr="00AC20B4">
        <w:rPr>
          <w:rFonts w:ascii="Times New Roman" w:hAnsi="Times New Roman"/>
          <w:i/>
          <w:kern w:val="0"/>
          <w:sz w:val="22"/>
        </w:rPr>
        <w:t>PDCCH monitoring can be increased for a given UE.</w:t>
      </w:r>
    </w:p>
    <w:p w14:paraId="74CC7FAA" w14:textId="54B99F80" w:rsidR="00102EEF" w:rsidRDefault="00D87FA0" w:rsidP="00102EEF">
      <w:pPr>
        <w:wordWrap/>
        <w:spacing w:after="120" w:line="276" w:lineRule="auto"/>
        <w:rPr>
          <w:rFonts w:ascii="Times New Roman" w:hAnsi="Times New Roman"/>
          <w:kern w:val="0"/>
          <w:sz w:val="22"/>
        </w:rPr>
      </w:pPr>
      <w:r w:rsidRPr="00D87FA0">
        <w:rPr>
          <w:rFonts w:ascii="Times New Roman" w:hAnsi="Times New Roman" w:hint="eastAsia"/>
          <w:kern w:val="0"/>
          <w:sz w:val="22"/>
        </w:rPr>
        <w:t>Based on this observation</w:t>
      </w:r>
      <w:r>
        <w:rPr>
          <w:rFonts w:ascii="Times New Roman" w:hAnsi="Times New Roman"/>
          <w:kern w:val="0"/>
          <w:sz w:val="22"/>
        </w:rPr>
        <w:t xml:space="preserve"> and discussion</w:t>
      </w:r>
      <w:r w:rsidRPr="00D87FA0">
        <w:rPr>
          <w:rFonts w:ascii="Times New Roman" w:hAnsi="Times New Roman" w:hint="eastAsia"/>
          <w:kern w:val="0"/>
          <w:sz w:val="22"/>
        </w:rPr>
        <w:t xml:space="preserve">, we prefer to have </w:t>
      </w:r>
      <w:r w:rsidRPr="00D87FA0">
        <w:rPr>
          <w:rFonts w:ascii="Times New Roman" w:hAnsi="Times New Roman"/>
          <w:kern w:val="0"/>
          <w:sz w:val="22"/>
        </w:rPr>
        <w:t xml:space="preserve">at least </w:t>
      </w:r>
      <w:r>
        <w:rPr>
          <w:rFonts w:ascii="Times New Roman" w:hAnsi="Times New Roman"/>
          <w:kern w:val="0"/>
          <w:sz w:val="22"/>
        </w:rPr>
        <w:t>O</w:t>
      </w:r>
      <w:r w:rsidRPr="00D87FA0">
        <w:rPr>
          <w:rFonts w:ascii="Times New Roman" w:hAnsi="Times New Roman" w:hint="eastAsia"/>
          <w:kern w:val="0"/>
          <w:sz w:val="22"/>
        </w:rPr>
        <w:t xml:space="preserve">ption-3 </w:t>
      </w:r>
      <w:r w:rsidRPr="00D87FA0">
        <w:rPr>
          <w:rFonts w:ascii="Times New Roman" w:hAnsi="Times New Roman"/>
          <w:kern w:val="0"/>
          <w:sz w:val="22"/>
        </w:rPr>
        <w:t xml:space="preserve">for BWP-based operation </w:t>
      </w:r>
      <w:r w:rsidR="00DB0CDA">
        <w:rPr>
          <w:rFonts w:ascii="Times New Roman" w:hAnsi="Times New Roman"/>
          <w:kern w:val="0"/>
          <w:sz w:val="22"/>
        </w:rPr>
        <w:t>in</w:t>
      </w:r>
      <w:r w:rsidR="00DB0CDA" w:rsidRPr="00D87FA0">
        <w:rPr>
          <w:rFonts w:ascii="Times New Roman" w:hAnsi="Times New Roman"/>
          <w:kern w:val="0"/>
          <w:sz w:val="22"/>
        </w:rPr>
        <w:t xml:space="preserve"> </w:t>
      </w:r>
      <w:r w:rsidRPr="00D87FA0">
        <w:rPr>
          <w:rFonts w:ascii="Times New Roman" w:hAnsi="Times New Roman"/>
          <w:kern w:val="0"/>
          <w:sz w:val="22"/>
        </w:rPr>
        <w:t>a</w:t>
      </w:r>
      <w:r w:rsidR="00D301C7">
        <w:rPr>
          <w:rFonts w:ascii="Times New Roman" w:hAnsi="Times New Roman"/>
          <w:kern w:val="0"/>
          <w:sz w:val="22"/>
        </w:rPr>
        <w:t>n</w:t>
      </w:r>
      <w:r w:rsidR="00DB0CDA">
        <w:rPr>
          <w:rFonts w:ascii="Times New Roman" w:hAnsi="Times New Roman"/>
          <w:kern w:val="0"/>
          <w:sz w:val="22"/>
        </w:rPr>
        <w:t xml:space="preserve"> unlicensed</w:t>
      </w:r>
      <w:r w:rsidRPr="00D87FA0">
        <w:rPr>
          <w:rFonts w:ascii="Times New Roman" w:hAnsi="Times New Roman"/>
          <w:kern w:val="0"/>
          <w:sz w:val="22"/>
        </w:rPr>
        <w:t xml:space="preserve"> carrier with bandwidth larger than 20 MHz</w:t>
      </w:r>
      <w:r>
        <w:rPr>
          <w:rFonts w:ascii="Times New Roman" w:hAnsi="Times New Roman"/>
          <w:kern w:val="0"/>
          <w:sz w:val="22"/>
        </w:rPr>
        <w:t xml:space="preserve"> and </w:t>
      </w:r>
      <w:r w:rsidR="00D301C7">
        <w:rPr>
          <w:rFonts w:ascii="Times New Roman" w:hAnsi="Times New Roman"/>
          <w:kern w:val="0"/>
          <w:sz w:val="22"/>
        </w:rPr>
        <w:t>Option</w:t>
      </w:r>
      <w:r w:rsidR="00D301C7">
        <w:rPr>
          <w:rFonts w:ascii="Times New Roman" w:hAnsi="Times New Roman"/>
          <w:kern w:val="0"/>
          <w:sz w:val="22"/>
        </w:rPr>
        <w:t>-</w:t>
      </w:r>
      <w:r>
        <w:rPr>
          <w:rFonts w:ascii="Times New Roman" w:hAnsi="Times New Roman"/>
          <w:kern w:val="0"/>
          <w:sz w:val="22"/>
        </w:rPr>
        <w:t xml:space="preserve">1a can be further considered if multiple BWPs activation is allowed for NR-unlicensed operation. </w:t>
      </w:r>
    </w:p>
    <w:p w14:paraId="5A071362" w14:textId="6B5AB441" w:rsidR="00D87FA0" w:rsidRDefault="00D87FA0" w:rsidP="00D87FA0">
      <w:pPr>
        <w:pStyle w:val="a9"/>
        <w:numPr>
          <w:ilvl w:val="0"/>
          <w:numId w:val="9"/>
        </w:numPr>
        <w:wordWrap/>
        <w:ind w:leftChars="0" w:left="426"/>
        <w:rPr>
          <w:rFonts w:ascii="Times New Roman" w:hAnsi="Times New Roman"/>
          <w:i/>
          <w:kern w:val="0"/>
          <w:sz w:val="22"/>
        </w:rPr>
      </w:pPr>
      <w:r w:rsidRPr="00D87FA0">
        <w:rPr>
          <w:rFonts w:ascii="Times New Roman" w:hAnsi="Times New Roman"/>
          <w:i/>
          <w:kern w:val="0"/>
          <w:sz w:val="22"/>
        </w:rPr>
        <w:t xml:space="preserve">Proposal </w:t>
      </w:r>
      <w:r w:rsidR="00566FA4">
        <w:rPr>
          <w:rFonts w:ascii="Times New Roman" w:hAnsi="Times New Roman"/>
          <w:i/>
          <w:kern w:val="0"/>
          <w:sz w:val="22"/>
        </w:rPr>
        <w:t>3</w:t>
      </w:r>
      <w:r w:rsidRPr="00D87FA0">
        <w:rPr>
          <w:rFonts w:ascii="Times New Roman" w:hAnsi="Times New Roman"/>
          <w:i/>
          <w:kern w:val="0"/>
          <w:sz w:val="22"/>
        </w:rPr>
        <w:t xml:space="preserve">: We </w:t>
      </w:r>
      <w:r w:rsidRPr="00D87FA0">
        <w:rPr>
          <w:rFonts w:ascii="Times New Roman" w:hAnsi="Times New Roman" w:hint="eastAsia"/>
          <w:i/>
          <w:kern w:val="0"/>
          <w:sz w:val="22"/>
        </w:rPr>
        <w:t xml:space="preserve">prefer to have </w:t>
      </w:r>
      <w:r w:rsidRPr="00D87FA0">
        <w:rPr>
          <w:rFonts w:ascii="Times New Roman" w:hAnsi="Times New Roman"/>
          <w:i/>
          <w:kern w:val="0"/>
          <w:sz w:val="22"/>
        </w:rPr>
        <w:t>at least O</w:t>
      </w:r>
      <w:r w:rsidRPr="00D87FA0">
        <w:rPr>
          <w:rFonts w:ascii="Times New Roman" w:hAnsi="Times New Roman" w:hint="eastAsia"/>
          <w:i/>
          <w:kern w:val="0"/>
          <w:sz w:val="22"/>
        </w:rPr>
        <w:t xml:space="preserve">ption-3 </w:t>
      </w:r>
      <w:r w:rsidRPr="00D87FA0">
        <w:rPr>
          <w:rFonts w:ascii="Times New Roman" w:hAnsi="Times New Roman"/>
          <w:i/>
          <w:kern w:val="0"/>
          <w:sz w:val="22"/>
        </w:rPr>
        <w:t xml:space="preserve">for BWP-based operation </w:t>
      </w:r>
      <w:r w:rsidR="00DB0CDA">
        <w:rPr>
          <w:rFonts w:ascii="Times New Roman" w:hAnsi="Times New Roman"/>
          <w:i/>
          <w:kern w:val="0"/>
          <w:sz w:val="22"/>
        </w:rPr>
        <w:t xml:space="preserve">in </w:t>
      </w:r>
      <w:r w:rsidRPr="00D87FA0">
        <w:rPr>
          <w:rFonts w:ascii="Times New Roman" w:hAnsi="Times New Roman"/>
          <w:i/>
          <w:kern w:val="0"/>
          <w:sz w:val="22"/>
        </w:rPr>
        <w:t>a</w:t>
      </w:r>
      <w:r w:rsidR="00D301C7">
        <w:rPr>
          <w:rFonts w:ascii="Times New Roman" w:hAnsi="Times New Roman"/>
          <w:i/>
          <w:kern w:val="0"/>
          <w:sz w:val="22"/>
        </w:rPr>
        <w:t>n</w:t>
      </w:r>
      <w:r w:rsidRPr="00D87FA0">
        <w:rPr>
          <w:rFonts w:ascii="Times New Roman" w:hAnsi="Times New Roman"/>
          <w:i/>
          <w:kern w:val="0"/>
          <w:sz w:val="22"/>
        </w:rPr>
        <w:t xml:space="preserve"> </w:t>
      </w:r>
      <w:r w:rsidR="00DB0CDA">
        <w:rPr>
          <w:rFonts w:ascii="Times New Roman" w:hAnsi="Times New Roman"/>
          <w:i/>
          <w:kern w:val="0"/>
          <w:sz w:val="22"/>
        </w:rPr>
        <w:t xml:space="preserve">unlicensed </w:t>
      </w:r>
      <w:r w:rsidRPr="00D87FA0">
        <w:rPr>
          <w:rFonts w:ascii="Times New Roman" w:hAnsi="Times New Roman"/>
          <w:i/>
          <w:kern w:val="0"/>
          <w:sz w:val="22"/>
        </w:rPr>
        <w:t xml:space="preserve">carrier with bandwidth larger than 20 MHz and Option 1a can be further considered if multiple BWPs activation is </w:t>
      </w:r>
      <w:r w:rsidRPr="00D87FA0">
        <w:rPr>
          <w:rFonts w:ascii="Times New Roman" w:hAnsi="Times New Roman"/>
          <w:i/>
          <w:kern w:val="0"/>
          <w:sz w:val="22"/>
        </w:rPr>
        <w:lastRenderedPageBreak/>
        <w:t>allowed for NR-unlicensed operation.</w:t>
      </w:r>
    </w:p>
    <w:p w14:paraId="701C8D26" w14:textId="77777777" w:rsidR="00D87FA0" w:rsidRPr="00D87FA0" w:rsidRDefault="00D87FA0" w:rsidP="00D87FA0">
      <w:pPr>
        <w:wordWrap/>
        <w:rPr>
          <w:rFonts w:ascii="Times New Roman" w:hAnsi="Times New Roman"/>
          <w:i/>
          <w:kern w:val="0"/>
          <w:sz w:val="22"/>
        </w:rPr>
      </w:pPr>
    </w:p>
    <w:p w14:paraId="35AE2238" w14:textId="77777777" w:rsidR="00EE549F" w:rsidRPr="00566B1C" w:rsidRDefault="00EE549F" w:rsidP="001C4982">
      <w:pPr>
        <w:pStyle w:val="1"/>
        <w:rPr>
          <w:rFonts w:ascii="Times New Roman" w:hAnsi="Times New Roman"/>
          <w:sz w:val="28"/>
          <w:szCs w:val="28"/>
        </w:rPr>
      </w:pPr>
      <w:r w:rsidRPr="008C4D0F">
        <w:rPr>
          <w:rFonts w:ascii="Times New Roman" w:hAnsi="Times New Roman"/>
          <w:sz w:val="28"/>
        </w:rPr>
        <w:t>Conclusion</w:t>
      </w:r>
    </w:p>
    <w:p w14:paraId="6A19BBEF" w14:textId="084D58F0" w:rsidR="006A10C5" w:rsidRDefault="006A10C5">
      <w:pPr>
        <w:widowControl/>
        <w:wordWrap/>
        <w:autoSpaceDE/>
        <w:autoSpaceDN/>
        <w:spacing w:after="120" w:line="276" w:lineRule="auto"/>
        <w:ind w:firstLineChars="50" w:firstLine="110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 w:hint="eastAsia"/>
          <w:kern w:val="0"/>
          <w:sz w:val="22"/>
        </w:rPr>
        <w:t xml:space="preserve">In this contribution, we have </w:t>
      </w:r>
      <w:r w:rsidR="0009471D">
        <w:rPr>
          <w:rFonts w:ascii="Times New Roman" w:hAnsi="Times New Roman"/>
          <w:kern w:val="0"/>
          <w:sz w:val="22"/>
        </w:rPr>
        <w:t xml:space="preserve">discussed </w:t>
      </w:r>
      <w:r w:rsidR="00D87FA0">
        <w:rPr>
          <w:rFonts w:ascii="Times New Roman" w:hAnsi="Times New Roman"/>
          <w:kern w:val="0"/>
          <w:sz w:val="22"/>
        </w:rPr>
        <w:t xml:space="preserve">frame structure aspects such as numerology for DL and UL and wideband operation with </w:t>
      </w:r>
      <w:r w:rsidR="00D87FA0">
        <w:rPr>
          <w:rFonts w:ascii="Times New Roman" w:hAnsi="Times New Roman" w:hint="eastAsia"/>
          <w:kern w:val="0"/>
          <w:sz w:val="22"/>
        </w:rPr>
        <w:t>B</w:t>
      </w:r>
      <w:r w:rsidR="00D87FA0">
        <w:rPr>
          <w:rFonts w:ascii="Times New Roman" w:hAnsi="Times New Roman"/>
          <w:kern w:val="0"/>
          <w:sz w:val="22"/>
        </w:rPr>
        <w:t>WP(s)</w:t>
      </w:r>
      <w:r w:rsidR="00DB0CDA">
        <w:rPr>
          <w:rFonts w:ascii="Times New Roman" w:hAnsi="Times New Roman"/>
          <w:kern w:val="0"/>
          <w:sz w:val="22"/>
        </w:rPr>
        <w:t>.</w:t>
      </w:r>
      <w:r w:rsidR="00D87FA0">
        <w:rPr>
          <w:rFonts w:ascii="Times New Roman" w:hAnsi="Times New Roman"/>
          <w:kern w:val="0"/>
          <w:sz w:val="22"/>
        </w:rPr>
        <w:t xml:space="preserve"> </w:t>
      </w:r>
      <w:r w:rsidR="00DB0CDA">
        <w:rPr>
          <w:rFonts w:ascii="Times New Roman" w:hAnsi="Times New Roman"/>
          <w:kern w:val="0"/>
          <w:sz w:val="22"/>
        </w:rPr>
        <w:t>O</w:t>
      </w:r>
      <w:r w:rsidR="0009471D">
        <w:rPr>
          <w:rFonts w:ascii="Times New Roman" w:hAnsi="Times New Roman"/>
          <w:kern w:val="0"/>
          <w:sz w:val="22"/>
        </w:rPr>
        <w:t>ur view</w:t>
      </w:r>
      <w:r w:rsidR="00DB0CDA">
        <w:rPr>
          <w:rFonts w:ascii="Times New Roman" w:hAnsi="Times New Roman"/>
          <w:kern w:val="0"/>
          <w:sz w:val="22"/>
        </w:rPr>
        <w:t>s</w:t>
      </w:r>
      <w:r w:rsidR="0009471D">
        <w:rPr>
          <w:rFonts w:ascii="Times New Roman" w:hAnsi="Times New Roman"/>
          <w:kern w:val="0"/>
          <w:sz w:val="22"/>
        </w:rPr>
        <w:t xml:space="preserve"> </w:t>
      </w:r>
      <w:r w:rsidR="00DB0CDA">
        <w:rPr>
          <w:rFonts w:ascii="Times New Roman" w:hAnsi="Times New Roman"/>
          <w:kern w:val="0"/>
          <w:sz w:val="22"/>
        </w:rPr>
        <w:t xml:space="preserve">are summarized </w:t>
      </w:r>
      <w:r w:rsidR="0009471D">
        <w:rPr>
          <w:rFonts w:ascii="Times New Roman" w:hAnsi="Times New Roman"/>
          <w:kern w:val="0"/>
          <w:sz w:val="22"/>
        </w:rPr>
        <w:t xml:space="preserve">as </w:t>
      </w:r>
      <w:r w:rsidR="00566226">
        <w:rPr>
          <w:rFonts w:ascii="Times New Roman" w:hAnsi="Times New Roman"/>
          <w:kern w:val="0"/>
          <w:sz w:val="22"/>
        </w:rPr>
        <w:t>follows.</w:t>
      </w:r>
      <w:r w:rsidR="0009471D">
        <w:rPr>
          <w:rFonts w:ascii="Times New Roman" w:hAnsi="Times New Roman"/>
          <w:kern w:val="0"/>
          <w:sz w:val="22"/>
        </w:rPr>
        <w:t xml:space="preserve"> </w:t>
      </w:r>
    </w:p>
    <w:p w14:paraId="678DED2B" w14:textId="4EDFA37F" w:rsidR="00E17590" w:rsidRPr="00D301C7" w:rsidRDefault="00D301C7" w:rsidP="00866550">
      <w:pPr>
        <w:pStyle w:val="a9"/>
        <w:numPr>
          <w:ilvl w:val="0"/>
          <w:numId w:val="9"/>
        </w:numPr>
        <w:wordWrap/>
        <w:spacing w:after="240"/>
        <w:ind w:leftChars="0" w:left="426"/>
        <w:rPr>
          <w:rFonts w:ascii="Times New Roman" w:hAnsi="Times New Roman"/>
          <w:i/>
          <w:kern w:val="0"/>
          <w:sz w:val="22"/>
        </w:rPr>
      </w:pPr>
      <w:r w:rsidRPr="00D301C7">
        <w:rPr>
          <w:rFonts w:ascii="Times New Roman" w:hAnsi="Times New Roman"/>
          <w:i/>
          <w:kern w:val="0"/>
          <w:sz w:val="22"/>
        </w:rPr>
        <w:t>Proposal 1: Under the scope of NR-U SI for sub-7GHz only, it seems beneficial to support 60</w:t>
      </w:r>
      <w:r>
        <w:rPr>
          <w:rFonts w:ascii="Times New Roman" w:hAnsi="Times New Roman"/>
          <w:i/>
          <w:kern w:val="0"/>
          <w:sz w:val="22"/>
        </w:rPr>
        <w:t xml:space="preserve"> </w:t>
      </w:r>
      <w:r w:rsidRPr="00D301C7">
        <w:rPr>
          <w:rFonts w:ascii="Times New Roman" w:hAnsi="Times New Roman"/>
          <w:i/>
          <w:kern w:val="0"/>
          <w:sz w:val="22"/>
        </w:rPr>
        <w:t>kHz subcarrier spacing for NR-U operation for more channel access opportunities by using smaller symbol duration.</w:t>
      </w:r>
    </w:p>
    <w:p w14:paraId="537C2E87" w14:textId="77777777" w:rsidR="00D301C7" w:rsidRPr="00AC20B4" w:rsidRDefault="00D301C7" w:rsidP="00D301C7">
      <w:pPr>
        <w:pStyle w:val="a9"/>
        <w:numPr>
          <w:ilvl w:val="0"/>
          <w:numId w:val="9"/>
        </w:numPr>
        <w:wordWrap/>
        <w:ind w:leftChars="0" w:left="426"/>
        <w:rPr>
          <w:rFonts w:ascii="Times New Roman" w:hAnsi="Times New Roman"/>
          <w:i/>
          <w:kern w:val="0"/>
          <w:sz w:val="22"/>
        </w:rPr>
      </w:pPr>
      <w:r>
        <w:rPr>
          <w:rFonts w:ascii="Times New Roman" w:hAnsi="Times New Roman"/>
          <w:i/>
          <w:kern w:val="0"/>
          <w:sz w:val="22"/>
        </w:rPr>
        <w:t>Proposal</w:t>
      </w:r>
      <w:r w:rsidRPr="00AC20B4">
        <w:rPr>
          <w:rFonts w:ascii="Times New Roman" w:hAnsi="Times New Roman" w:hint="eastAsia"/>
          <w:i/>
          <w:kern w:val="0"/>
          <w:sz w:val="22"/>
        </w:rPr>
        <w:t xml:space="preserve"> 2: </w:t>
      </w:r>
    </w:p>
    <w:p w14:paraId="5E11DF69" w14:textId="77777777" w:rsidR="00D301C7" w:rsidRPr="00AC20B4" w:rsidRDefault="00D301C7" w:rsidP="00D301C7">
      <w:pPr>
        <w:pStyle w:val="a9"/>
        <w:numPr>
          <w:ilvl w:val="1"/>
          <w:numId w:val="9"/>
        </w:numPr>
        <w:wordWrap/>
        <w:ind w:leftChars="0"/>
        <w:rPr>
          <w:rFonts w:ascii="Times New Roman" w:hAnsi="Times New Roman"/>
          <w:i/>
          <w:kern w:val="0"/>
          <w:sz w:val="22"/>
        </w:rPr>
      </w:pPr>
      <w:r w:rsidRPr="00AC20B4">
        <w:rPr>
          <w:rFonts w:ascii="Times New Roman" w:hAnsi="Times New Roman"/>
          <w:i/>
          <w:kern w:val="0"/>
          <w:sz w:val="22"/>
        </w:rPr>
        <w:t>Considering UL channels</w:t>
      </w:r>
      <w:r w:rsidRPr="00AC20B4">
        <w:rPr>
          <w:rFonts w:ascii="Times New Roman" w:hAnsi="Times New Roman" w:hint="eastAsia"/>
          <w:i/>
          <w:kern w:val="0"/>
          <w:sz w:val="22"/>
        </w:rPr>
        <w:t xml:space="preserve"> multiplexing in the FDM manner</w:t>
      </w:r>
      <w:r w:rsidRPr="00AC20B4">
        <w:rPr>
          <w:rFonts w:ascii="Times New Roman" w:hAnsi="Times New Roman"/>
          <w:i/>
          <w:kern w:val="0"/>
          <w:sz w:val="22"/>
        </w:rPr>
        <w:t xml:space="preserve"> between different UEs, it seems beneficial to operate with the same numerology for these PUSCH/PUCCH and PRACH.</w:t>
      </w:r>
    </w:p>
    <w:p w14:paraId="6EB4AE56" w14:textId="77777777" w:rsidR="00D301C7" w:rsidRDefault="00D301C7" w:rsidP="00866550">
      <w:pPr>
        <w:pStyle w:val="a9"/>
        <w:widowControl/>
        <w:numPr>
          <w:ilvl w:val="1"/>
          <w:numId w:val="9"/>
        </w:numPr>
        <w:wordWrap/>
        <w:autoSpaceDE/>
        <w:autoSpaceDN/>
        <w:spacing w:after="240"/>
        <w:ind w:leftChars="0"/>
        <w:jc w:val="left"/>
        <w:rPr>
          <w:rFonts w:ascii="Times New Roman" w:hAnsi="Times New Roman"/>
          <w:i/>
          <w:kern w:val="0"/>
          <w:sz w:val="22"/>
        </w:rPr>
      </w:pPr>
      <w:r w:rsidRPr="007552EC">
        <w:rPr>
          <w:rFonts w:ascii="Times New Roman" w:hAnsi="Times New Roman"/>
          <w:i/>
          <w:kern w:val="0"/>
          <w:sz w:val="22"/>
        </w:rPr>
        <w:t>It seems beneficial to operate with the same numerology for DL and UL</w:t>
      </w:r>
      <w:r w:rsidRPr="00DB0CDA">
        <w:rPr>
          <w:rFonts w:ascii="Times New Roman" w:hAnsi="Times New Roman"/>
          <w:i/>
          <w:kern w:val="0"/>
          <w:sz w:val="22"/>
        </w:rPr>
        <w:t xml:space="preserve"> in order</w:t>
      </w:r>
      <w:r w:rsidRPr="007552EC">
        <w:rPr>
          <w:rFonts w:ascii="Times New Roman" w:hAnsi="Times New Roman"/>
          <w:i/>
          <w:kern w:val="0"/>
          <w:sz w:val="22"/>
        </w:rPr>
        <w:t xml:space="preserve"> to minimize switching gap between DL and UL transmissions in a carrier on unlicensed band.</w:t>
      </w:r>
    </w:p>
    <w:p w14:paraId="1108BF10" w14:textId="27B19895" w:rsidR="00D301C7" w:rsidRDefault="00D301C7" w:rsidP="00866550">
      <w:pPr>
        <w:pStyle w:val="a9"/>
        <w:numPr>
          <w:ilvl w:val="0"/>
          <w:numId w:val="9"/>
        </w:numPr>
        <w:wordWrap/>
        <w:ind w:leftChars="0" w:left="426"/>
        <w:rPr>
          <w:rFonts w:ascii="Times New Roman" w:hAnsi="Times New Roman"/>
          <w:i/>
          <w:kern w:val="0"/>
          <w:sz w:val="22"/>
        </w:rPr>
      </w:pPr>
      <w:r w:rsidRPr="00D301C7">
        <w:rPr>
          <w:rFonts w:ascii="Times New Roman" w:hAnsi="Times New Roman"/>
          <w:i/>
          <w:kern w:val="0"/>
          <w:sz w:val="22"/>
        </w:rPr>
        <w:t xml:space="preserve">Proposal 3: We </w:t>
      </w:r>
      <w:r w:rsidRPr="00D301C7">
        <w:rPr>
          <w:rFonts w:ascii="Times New Roman" w:hAnsi="Times New Roman" w:hint="eastAsia"/>
          <w:i/>
          <w:kern w:val="0"/>
          <w:sz w:val="22"/>
        </w:rPr>
        <w:t xml:space="preserve">prefer to have </w:t>
      </w:r>
      <w:r w:rsidRPr="00D301C7">
        <w:rPr>
          <w:rFonts w:ascii="Times New Roman" w:hAnsi="Times New Roman"/>
          <w:i/>
          <w:kern w:val="0"/>
          <w:sz w:val="22"/>
        </w:rPr>
        <w:t>at least O</w:t>
      </w:r>
      <w:r w:rsidRPr="00D301C7">
        <w:rPr>
          <w:rFonts w:ascii="Times New Roman" w:hAnsi="Times New Roman" w:hint="eastAsia"/>
          <w:i/>
          <w:kern w:val="0"/>
          <w:sz w:val="22"/>
        </w:rPr>
        <w:t xml:space="preserve">ption-3 </w:t>
      </w:r>
      <w:r w:rsidRPr="00D301C7">
        <w:rPr>
          <w:rFonts w:ascii="Times New Roman" w:hAnsi="Times New Roman"/>
          <w:i/>
          <w:kern w:val="0"/>
          <w:sz w:val="22"/>
        </w:rPr>
        <w:t>for BWP-based operation in an unlicensed carrier with bandwidth larger than 20 MHz and Option 1a can be further considered if multiple BWPs activation is allowed for NR-unlicensed operation.</w:t>
      </w:r>
    </w:p>
    <w:p w14:paraId="0A956532" w14:textId="77777777" w:rsidR="00566226" w:rsidRPr="00566FA4" w:rsidRDefault="00566226" w:rsidP="00866550">
      <w:pPr>
        <w:rPr>
          <w:rFonts w:ascii="Times New Roman" w:hAnsi="Times New Roman"/>
          <w:b/>
          <w:kern w:val="0"/>
          <w:sz w:val="28"/>
          <w:szCs w:val="20"/>
        </w:rPr>
      </w:pPr>
    </w:p>
    <w:p w14:paraId="732C53B0" w14:textId="77777777" w:rsidR="00DE7804" w:rsidRDefault="00EE549F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b/>
          <w:kern w:val="0"/>
          <w:sz w:val="28"/>
          <w:szCs w:val="20"/>
        </w:rPr>
      </w:pPr>
      <w:r w:rsidRPr="00566B1C">
        <w:rPr>
          <w:rFonts w:ascii="Times New Roman" w:hAnsi="Times New Roman"/>
          <w:b/>
          <w:kern w:val="0"/>
          <w:sz w:val="28"/>
          <w:szCs w:val="20"/>
        </w:rPr>
        <w:t>References</w:t>
      </w:r>
    </w:p>
    <w:p w14:paraId="3138D8D5" w14:textId="08AD6F25" w:rsidR="001A2B2A" w:rsidRDefault="00DE7804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[1</w:t>
      </w:r>
      <w:r w:rsidR="0048521D">
        <w:rPr>
          <w:rFonts w:ascii="Times New Roman" w:hAnsi="Times New Roman"/>
          <w:kern w:val="0"/>
          <w:sz w:val="22"/>
        </w:rPr>
        <w:t xml:space="preserve">] </w:t>
      </w:r>
      <w:r w:rsidR="00897F43">
        <w:rPr>
          <w:rFonts w:ascii="Times New Roman" w:hAnsi="Times New Roman"/>
          <w:kern w:val="0"/>
          <w:sz w:val="22"/>
        </w:rPr>
        <w:t>Final</w:t>
      </w:r>
      <w:r w:rsidR="00897F43" w:rsidRPr="008C4D0F">
        <w:rPr>
          <w:rFonts w:ascii="Times New Roman" w:hAnsi="Times New Roman"/>
          <w:kern w:val="0"/>
          <w:sz w:val="22"/>
        </w:rPr>
        <w:t xml:space="preserve"> </w:t>
      </w:r>
      <w:r w:rsidR="0048521D" w:rsidRPr="008C4D0F">
        <w:rPr>
          <w:rFonts w:ascii="Times New Roman" w:hAnsi="Times New Roman"/>
          <w:kern w:val="0"/>
          <w:sz w:val="22"/>
        </w:rPr>
        <w:t xml:space="preserve">Report of 3GPP TSG RAN WG1 </w:t>
      </w:r>
      <w:r>
        <w:rPr>
          <w:rFonts w:ascii="Times New Roman" w:hAnsi="Times New Roman"/>
          <w:kern w:val="0"/>
          <w:sz w:val="22"/>
        </w:rPr>
        <w:t>#93</w:t>
      </w:r>
      <w:r w:rsidR="0048521D">
        <w:rPr>
          <w:rFonts w:ascii="Times New Roman" w:hAnsi="Times New Roman"/>
          <w:kern w:val="0"/>
          <w:sz w:val="22"/>
        </w:rPr>
        <w:t xml:space="preserve"> v</w:t>
      </w:r>
      <w:r>
        <w:rPr>
          <w:rFonts w:ascii="Times New Roman" w:hAnsi="Times New Roman"/>
          <w:kern w:val="0"/>
          <w:sz w:val="22"/>
        </w:rPr>
        <w:t>0.</w:t>
      </w:r>
      <w:r w:rsidR="001A2B2A">
        <w:rPr>
          <w:rFonts w:ascii="Times New Roman" w:hAnsi="Times New Roman"/>
          <w:kern w:val="0"/>
          <w:sz w:val="22"/>
        </w:rPr>
        <w:t>1</w:t>
      </w:r>
      <w:r w:rsidR="0048521D">
        <w:rPr>
          <w:rFonts w:ascii="Times New Roman" w:hAnsi="Times New Roman"/>
          <w:kern w:val="0"/>
          <w:sz w:val="22"/>
        </w:rPr>
        <w:t>.</w:t>
      </w:r>
      <w:r w:rsidR="0048521D" w:rsidRPr="00845B7D">
        <w:rPr>
          <w:rFonts w:ascii="Times New Roman" w:hAnsi="Times New Roman"/>
          <w:kern w:val="0"/>
          <w:sz w:val="22"/>
        </w:rPr>
        <w:t>0</w:t>
      </w:r>
    </w:p>
    <w:p w14:paraId="38DC422B" w14:textId="22427CF5" w:rsidR="00897F43" w:rsidRDefault="00897F43" w:rsidP="00897F43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 xml:space="preserve">[2] </w:t>
      </w:r>
      <w:r w:rsidR="00A83237">
        <w:rPr>
          <w:rFonts w:ascii="Times New Roman" w:hAnsi="Times New Roman"/>
          <w:kern w:val="0"/>
          <w:sz w:val="22"/>
        </w:rPr>
        <w:t>Final</w:t>
      </w:r>
      <w:r w:rsidRPr="008C4D0F">
        <w:rPr>
          <w:rFonts w:ascii="Times New Roman" w:hAnsi="Times New Roman"/>
          <w:kern w:val="0"/>
          <w:sz w:val="22"/>
        </w:rPr>
        <w:t xml:space="preserve"> Report of 3GPP TSG RAN WG1 </w:t>
      </w:r>
      <w:r>
        <w:rPr>
          <w:rFonts w:ascii="Times New Roman" w:hAnsi="Times New Roman"/>
          <w:kern w:val="0"/>
          <w:sz w:val="22"/>
        </w:rPr>
        <w:t>#94 v</w:t>
      </w:r>
      <w:r w:rsidR="00A83237">
        <w:rPr>
          <w:rFonts w:ascii="Times New Roman" w:hAnsi="Times New Roman"/>
          <w:kern w:val="0"/>
          <w:sz w:val="22"/>
        </w:rPr>
        <w:t>1.</w:t>
      </w:r>
      <w:r>
        <w:rPr>
          <w:rFonts w:ascii="Times New Roman" w:hAnsi="Times New Roman"/>
          <w:kern w:val="0"/>
          <w:sz w:val="22"/>
        </w:rPr>
        <w:t>0.</w:t>
      </w:r>
      <w:r w:rsidRPr="00845B7D">
        <w:rPr>
          <w:rFonts w:ascii="Times New Roman" w:hAnsi="Times New Roman"/>
          <w:kern w:val="0"/>
          <w:sz w:val="22"/>
        </w:rPr>
        <w:t>0</w:t>
      </w:r>
    </w:p>
    <w:p w14:paraId="6F153B43" w14:textId="6BC090B4" w:rsidR="00DE7804" w:rsidRPr="00A83237" w:rsidRDefault="00A83237" w:rsidP="00DE7804">
      <w:pPr>
        <w:widowControl/>
        <w:wordWrap/>
        <w:autoSpaceDE/>
        <w:autoSpaceDN/>
        <w:spacing w:after="120" w:line="276" w:lineRule="auto"/>
        <w:jc w:val="left"/>
        <w:rPr>
          <w:rFonts w:ascii="Times New Roman" w:hAnsi="Times New Roman"/>
          <w:kern w:val="0"/>
          <w:sz w:val="22"/>
        </w:rPr>
      </w:pPr>
      <w:r>
        <w:rPr>
          <w:rFonts w:ascii="Times New Roman" w:hAnsi="Times New Roman"/>
          <w:kern w:val="0"/>
          <w:sz w:val="22"/>
        </w:rPr>
        <w:t>[3] Draft</w:t>
      </w:r>
      <w:r w:rsidRPr="008C4D0F">
        <w:rPr>
          <w:rFonts w:ascii="Times New Roman" w:hAnsi="Times New Roman"/>
          <w:kern w:val="0"/>
          <w:sz w:val="22"/>
        </w:rPr>
        <w:t xml:space="preserve"> Report of 3GPP TSG RAN WG1 </w:t>
      </w:r>
      <w:r>
        <w:rPr>
          <w:rFonts w:ascii="Times New Roman" w:hAnsi="Times New Roman"/>
          <w:kern w:val="0"/>
          <w:sz w:val="22"/>
        </w:rPr>
        <w:t>#94bis v0.1.</w:t>
      </w:r>
      <w:r w:rsidRPr="00845B7D">
        <w:rPr>
          <w:rFonts w:ascii="Times New Roman" w:hAnsi="Times New Roman"/>
          <w:kern w:val="0"/>
          <w:sz w:val="22"/>
        </w:rPr>
        <w:t>0</w:t>
      </w:r>
    </w:p>
    <w:sectPr w:rsidR="00DE7804" w:rsidRPr="00A83237" w:rsidSect="00231C08">
      <w:footerReference w:type="default" r:id="rId8"/>
      <w:pgSz w:w="11906" w:h="16838"/>
      <w:pgMar w:top="1440" w:right="1080" w:bottom="1440" w:left="1080" w:header="851" w:footer="992" w:gutter="0"/>
      <w:cols w:space="425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6FEC7840" w16cid:durableId="1F881F95"/>
  <w16cid:commentId w16cid:paraId="1FE4DE21" w16cid:durableId="1F881FB8"/>
  <w16cid:commentId w16cid:paraId="5DDA6EB6" w16cid:durableId="1F882498"/>
</w16cid:commentsIds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F8284B5" w14:textId="77777777" w:rsidR="00454DB0" w:rsidRDefault="00454DB0" w:rsidP="00E9744E">
      <w:r>
        <w:separator/>
      </w:r>
    </w:p>
  </w:endnote>
  <w:endnote w:type="continuationSeparator" w:id="0">
    <w:p w14:paraId="3EC8B828" w14:textId="77777777" w:rsidR="00454DB0" w:rsidRDefault="00454DB0" w:rsidP="00E9744E">
      <w:r>
        <w:continuationSeparator/>
      </w:r>
    </w:p>
  </w:endnote>
  <w:endnote w:type="continuationNotice" w:id="1">
    <w:p w14:paraId="7E37F7EA" w14:textId="77777777" w:rsidR="00454DB0" w:rsidRDefault="00454DB0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Sylfae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 Rounded MT Bold">
    <w:charset w:val="00"/>
    <w:family w:val="swiss"/>
    <w:pitch w:val="variable"/>
    <w:sig w:usb0="00000003" w:usb1="00000000" w:usb2="00000000" w:usb3="00000000" w:csb0="00000001" w:csb1="00000000"/>
  </w:font>
  <w:font w:name="HY헤드라인M">
    <w:panose1 w:val="02030600000101010101"/>
    <w:charset w:val="81"/>
    <w:family w:val="roman"/>
    <w:pitch w:val="variable"/>
    <w:sig w:usb0="900002A7" w:usb1="09D77CF9" w:usb2="00000010" w:usb3="00000000" w:csb0="00080000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체">
    <w:panose1 w:val="020B0609000101010101"/>
    <w:charset w:val="81"/>
    <w:family w:val="modern"/>
    <w:pitch w:val="fixed"/>
    <w:sig w:usb0="B00002AF" w:usb1="69D77CFB" w:usb2="00000030" w:usb3="00000000" w:csb0="0008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536D9C0" w14:textId="77777777" w:rsidR="00772601" w:rsidRDefault="00772601" w:rsidP="00A75F31">
    <w:pPr>
      <w:pStyle w:val="a7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14235BEE" w14:textId="77777777" w:rsidR="00454DB0" w:rsidRDefault="00454DB0" w:rsidP="00E9744E">
      <w:r>
        <w:separator/>
      </w:r>
    </w:p>
  </w:footnote>
  <w:footnote w:type="continuationSeparator" w:id="0">
    <w:p w14:paraId="788D8457" w14:textId="77777777" w:rsidR="00454DB0" w:rsidRDefault="00454DB0" w:rsidP="00E9744E">
      <w:r>
        <w:continuationSeparator/>
      </w:r>
    </w:p>
  </w:footnote>
  <w:footnote w:type="continuationNotice" w:id="1">
    <w:p w14:paraId="6BFE1D2C" w14:textId="77777777" w:rsidR="00454DB0" w:rsidRDefault="00454DB0"/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11D6BBE"/>
    <w:multiLevelType w:val="hybridMultilevel"/>
    <w:tmpl w:val="474452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2367948"/>
    <w:multiLevelType w:val="multilevel"/>
    <w:tmpl w:val="34EC9258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680" w:hanging="420"/>
      </w:pPr>
      <w:rPr>
        <w:rFonts w:ascii="Symbol" w:hAnsi="Symbol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 w15:restartNumberingAfterBreak="0">
    <w:nsid w:val="04317F6E"/>
    <w:multiLevelType w:val="hybridMultilevel"/>
    <w:tmpl w:val="FCD4E300"/>
    <w:lvl w:ilvl="0" w:tplc="286E7726">
      <w:numFmt w:val="bullet"/>
      <w:lvlText w:val="-"/>
      <w:lvlJc w:val="left"/>
      <w:pPr>
        <w:ind w:left="760" w:hanging="360"/>
      </w:pPr>
      <w:rPr>
        <w:rFonts w:ascii="Times" w:eastAsia="바탕" w:hAnsi="Times" w:cs="Times" w:hint="default"/>
      </w:rPr>
    </w:lvl>
    <w:lvl w:ilvl="1" w:tplc="04090009">
      <w:start w:val="1"/>
      <w:numFmt w:val="bullet"/>
      <w:lvlText w:val=""/>
      <w:lvlJc w:val="left"/>
      <w:pPr>
        <w:ind w:left="12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92F0981"/>
    <w:multiLevelType w:val="hybridMultilevel"/>
    <w:tmpl w:val="7BDAB7F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199E75E6"/>
    <w:multiLevelType w:val="hybridMultilevel"/>
    <w:tmpl w:val="94F4DEAC"/>
    <w:lvl w:ilvl="0" w:tplc="0B088D3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5" w15:restartNumberingAfterBreak="0">
    <w:nsid w:val="21AE42E6"/>
    <w:multiLevelType w:val="multilevel"/>
    <w:tmpl w:val="ADA2BC50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24B31662"/>
    <w:multiLevelType w:val="hybridMultilevel"/>
    <w:tmpl w:val="9AFC521A"/>
    <w:lvl w:ilvl="0" w:tplc="1BD63AEA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  <w:i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7" w15:restartNumberingAfterBreak="0">
    <w:nsid w:val="2713447B"/>
    <w:multiLevelType w:val="hybridMultilevel"/>
    <w:tmpl w:val="B2FAAB7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2DDF0E1C"/>
    <w:multiLevelType w:val="hybridMultilevel"/>
    <w:tmpl w:val="FB9C1D88"/>
    <w:lvl w:ilvl="0" w:tplc="41A26C82">
      <w:start w:val="1"/>
      <w:numFmt w:val="bullet"/>
      <w:pStyle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E02386"/>
    <w:multiLevelType w:val="multilevel"/>
    <w:tmpl w:val="CB3EA20C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ascii="Times New Roman" w:hAnsi="Times New Roman" w:cs="Times New Roman" w:hint="default"/>
        <w:i w:val="0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cs="Times New Roman" w:hint="default"/>
        <w:lang w:val="en-US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0" w15:restartNumberingAfterBreak="0">
    <w:nsid w:val="38FE31D1"/>
    <w:multiLevelType w:val="multilevel"/>
    <w:tmpl w:val="252C5D76"/>
    <w:styleLink w:val="KT"/>
    <w:lvl w:ilvl="0">
      <w:start w:val="1"/>
      <w:numFmt w:val="bullet"/>
      <w:lvlText w:val=""/>
      <w:lvlJc w:val="left"/>
      <w:pPr>
        <w:tabs>
          <w:tab w:val="num" w:pos="454"/>
        </w:tabs>
        <w:ind w:left="454" w:hanging="454"/>
      </w:pPr>
      <w:rPr>
        <w:rFonts w:ascii="Wingdings" w:hAnsi="Wingdings" w:hint="default"/>
        <w:sz w:val="32"/>
      </w:rPr>
    </w:lvl>
    <w:lvl w:ilvl="1">
      <w:start w:val="1"/>
      <w:numFmt w:val="bullet"/>
      <w:lvlText w:val=""/>
      <w:lvlJc w:val="left"/>
      <w:pPr>
        <w:tabs>
          <w:tab w:val="num" w:pos="590"/>
        </w:tabs>
        <w:ind w:left="590" w:hanging="460"/>
      </w:pPr>
      <w:rPr>
        <w:rFonts w:ascii="Wingdings" w:hAnsi="Wingdings" w:hint="default"/>
        <w:sz w:val="28"/>
      </w:rPr>
    </w:lvl>
    <w:lvl w:ilvl="2">
      <w:start w:val="1"/>
      <w:numFmt w:val="bullet"/>
      <w:lvlText w:val="–"/>
      <w:lvlJc w:val="left"/>
      <w:pPr>
        <w:tabs>
          <w:tab w:val="num" w:pos="851"/>
        </w:tabs>
        <w:ind w:left="851" w:hanging="227"/>
      </w:pPr>
      <w:rPr>
        <w:rFonts w:ascii="Arial" w:hAnsi="Arial" w:cs="Times New Roman" w:hint="default"/>
      </w:rPr>
    </w:lvl>
    <w:lvl w:ilvl="3">
      <w:start w:val="1"/>
      <w:numFmt w:val="bullet"/>
      <w:lvlText w:val=""/>
      <w:lvlJc w:val="left"/>
      <w:pPr>
        <w:tabs>
          <w:tab w:val="num" w:pos="1134"/>
        </w:tabs>
        <w:ind w:left="1134" w:hanging="227"/>
      </w:pPr>
      <w:rPr>
        <w:rFonts w:ascii="Wingdings" w:hAnsi="Wingdings" w:hint="default"/>
      </w:rPr>
    </w:lvl>
    <w:lvl w:ilvl="4">
      <w:start w:val="1"/>
      <w:numFmt w:val="bullet"/>
      <w:lvlText w:val="▫"/>
      <w:lvlJc w:val="left"/>
      <w:pPr>
        <w:tabs>
          <w:tab w:val="num" w:pos="1418"/>
        </w:tabs>
        <w:ind w:left="1418" w:hanging="227"/>
      </w:pPr>
      <w:rPr>
        <w:rFonts w:ascii="Arial" w:hAnsi="Arial" w:cs="Times New Roman" w:hint="default"/>
      </w:rPr>
    </w:lvl>
    <w:lvl w:ilvl="5">
      <w:start w:val="1"/>
      <w:numFmt w:val="bullet"/>
      <w:lvlText w:val="–"/>
      <w:lvlJc w:val="left"/>
      <w:pPr>
        <w:tabs>
          <w:tab w:val="num" w:pos="1701"/>
        </w:tabs>
        <w:ind w:left="1701" w:hanging="227"/>
      </w:pPr>
      <w:rPr>
        <w:rFonts w:ascii="Arial" w:hAnsi="Arial" w:cs="Times New Roman" w:hint="default"/>
      </w:rPr>
    </w:lvl>
    <w:lvl w:ilvl="6">
      <w:start w:val="1"/>
      <w:numFmt w:val="bullet"/>
      <w:lvlText w:val="–"/>
      <w:lvlJc w:val="left"/>
      <w:pPr>
        <w:tabs>
          <w:tab w:val="num" w:pos="1985"/>
        </w:tabs>
        <w:ind w:left="1985" w:hanging="227"/>
      </w:pPr>
      <w:rPr>
        <w:rFonts w:ascii="Arial" w:hAnsi="Arial" w:cs="Times New Roman" w:hint="default"/>
      </w:rPr>
    </w:lvl>
    <w:lvl w:ilvl="7">
      <w:start w:val="1"/>
      <w:numFmt w:val="bullet"/>
      <w:lvlText w:val="–"/>
      <w:lvlJc w:val="left"/>
      <w:pPr>
        <w:tabs>
          <w:tab w:val="num" w:pos="2268"/>
        </w:tabs>
        <w:ind w:left="2268" w:hanging="227"/>
      </w:pPr>
      <w:rPr>
        <w:rFonts w:ascii="Arial" w:hAnsi="Arial" w:cs="Times New Roman" w:hint="default"/>
      </w:rPr>
    </w:lvl>
    <w:lvl w:ilvl="8">
      <w:start w:val="1"/>
      <w:numFmt w:val="bullet"/>
      <w:lvlText w:val="–"/>
      <w:lvlJc w:val="left"/>
      <w:pPr>
        <w:tabs>
          <w:tab w:val="num" w:pos="2552"/>
        </w:tabs>
        <w:ind w:left="2552" w:hanging="227"/>
      </w:pPr>
      <w:rPr>
        <w:rFonts w:ascii="Arial" w:hAnsi="Arial" w:cs="Times New Roman" w:hint="default"/>
      </w:rPr>
    </w:lvl>
  </w:abstractNum>
  <w:abstractNum w:abstractNumId="11" w15:restartNumberingAfterBreak="0">
    <w:nsid w:val="446A5E79"/>
    <w:multiLevelType w:val="hybridMultilevel"/>
    <w:tmpl w:val="5D747E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8D22B12"/>
    <w:multiLevelType w:val="hybridMultilevel"/>
    <w:tmpl w:val="9EDE336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3" w15:restartNumberingAfterBreak="0">
    <w:nsid w:val="5B441B1C"/>
    <w:multiLevelType w:val="hybridMultilevel"/>
    <w:tmpl w:val="2D86B3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BA16AB8"/>
    <w:multiLevelType w:val="multilevel"/>
    <w:tmpl w:val="C77C9E64"/>
    <w:lvl w:ilvl="0">
      <w:start w:val="1"/>
      <w:numFmt w:val="bullet"/>
      <w:pStyle w:val="a"/>
      <w:lvlText w:val=""/>
      <w:lvlJc w:val="left"/>
      <w:pPr>
        <w:ind w:left="394" w:hanging="394"/>
      </w:pPr>
      <w:rPr>
        <w:rFonts w:ascii="Wingdings" w:hAnsi="Wingdings" w:hint="default"/>
      </w:rPr>
    </w:lvl>
    <w:lvl w:ilvl="1">
      <w:start w:val="1"/>
      <w:numFmt w:val="bullet"/>
      <w:pStyle w:val="10"/>
      <w:lvlText w:val=""/>
      <w:lvlJc w:val="left"/>
      <w:pPr>
        <w:ind w:left="800" w:hanging="400"/>
      </w:pPr>
      <w:rPr>
        <w:rFonts w:ascii="Wingdings" w:hAnsi="Wingdings" w:hint="default"/>
      </w:rPr>
    </w:lvl>
    <w:lvl w:ilvl="2">
      <w:start w:val="1"/>
      <w:numFmt w:val="none"/>
      <w:pStyle w:val="20"/>
      <w:lvlText w:val="-"/>
      <w:lvlJc w:val="left"/>
      <w:pPr>
        <w:ind w:left="932" w:hanging="198"/>
      </w:pPr>
    </w:lvl>
    <w:lvl w:ilvl="3">
      <w:start w:val="1"/>
      <w:numFmt w:val="bullet"/>
      <w:pStyle w:val="30"/>
      <w:suff w:val="space"/>
      <w:lvlText w:val=""/>
      <w:lvlJc w:val="left"/>
      <w:pPr>
        <w:ind w:left="1188" w:hanging="170"/>
      </w:pPr>
      <w:rPr>
        <w:rFonts w:ascii="Wingdings" w:hAnsi="Wingdings" w:hint="default"/>
      </w:rPr>
    </w:lvl>
    <w:lvl w:ilvl="4">
      <w:start w:val="1"/>
      <w:numFmt w:val="bullet"/>
      <w:lvlText w:val="·"/>
      <w:lvlJc w:val="left"/>
      <w:pPr>
        <w:ind w:left="1585" w:hanging="227"/>
      </w:pPr>
      <w:rPr>
        <w:rFonts w:ascii="맑은 고딕" w:eastAsia="맑은 고딕" w:hAnsi="맑은 고딕" w:hint="eastAsia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5" w15:restartNumberingAfterBreak="0">
    <w:nsid w:val="5D3C7FC6"/>
    <w:multiLevelType w:val="hybridMultilevel"/>
    <w:tmpl w:val="26DC2A6E"/>
    <w:lvl w:ilvl="0" w:tplc="04090009">
      <w:start w:val="1"/>
      <w:numFmt w:val="bullet"/>
      <w:lvlText w:val=""/>
      <w:lvlJc w:val="left"/>
      <w:pPr>
        <w:ind w:left="80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200" w:hanging="40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6" w15:restartNumberingAfterBreak="0">
    <w:nsid w:val="62540CC4"/>
    <w:multiLevelType w:val="hybridMultilevel"/>
    <w:tmpl w:val="E55EC9A6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13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abstractNum w:abstractNumId="17" w15:restartNumberingAfterBreak="0">
    <w:nsid w:val="627B4A03"/>
    <w:multiLevelType w:val="hybridMultilevel"/>
    <w:tmpl w:val="BF6AF02E"/>
    <w:lvl w:ilvl="0" w:tplc="CA8C04D0">
      <w:start w:val="1218"/>
      <w:numFmt w:val="bullet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8CBC7988">
      <w:start w:val="5647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E9D895FA">
      <w:start w:val="5647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3CA02670">
      <w:start w:val="5647"/>
      <w:numFmt w:val="bullet"/>
      <w:lvlText w:val="–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48A1086">
      <w:start w:val="5647"/>
      <w:numFmt w:val="bullet"/>
      <w:lvlText w:val="»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35B4B63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8C82FD42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96FCB6FC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95D8E5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8" w15:restartNumberingAfterBreak="0">
    <w:nsid w:val="63435D01"/>
    <w:multiLevelType w:val="hybridMultilevel"/>
    <w:tmpl w:val="E826A316"/>
    <w:lvl w:ilvl="0" w:tplc="D2D60212">
      <w:start w:val="1"/>
      <w:numFmt w:val="lowerLetter"/>
      <w:lvlText w:val="(%1)"/>
      <w:lvlJc w:val="left"/>
      <w:pPr>
        <w:ind w:left="47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10" w:hanging="400"/>
      </w:pPr>
    </w:lvl>
    <w:lvl w:ilvl="2" w:tplc="0409001B" w:tentative="1">
      <w:start w:val="1"/>
      <w:numFmt w:val="lowerRoman"/>
      <w:lvlText w:val="%3."/>
      <w:lvlJc w:val="right"/>
      <w:pPr>
        <w:ind w:left="1310" w:hanging="400"/>
      </w:pPr>
    </w:lvl>
    <w:lvl w:ilvl="3" w:tplc="0409000F" w:tentative="1">
      <w:start w:val="1"/>
      <w:numFmt w:val="decimal"/>
      <w:lvlText w:val="%4."/>
      <w:lvlJc w:val="left"/>
      <w:pPr>
        <w:ind w:left="1710" w:hanging="400"/>
      </w:pPr>
    </w:lvl>
    <w:lvl w:ilvl="4" w:tplc="04090019" w:tentative="1">
      <w:start w:val="1"/>
      <w:numFmt w:val="upperLetter"/>
      <w:lvlText w:val="%5."/>
      <w:lvlJc w:val="left"/>
      <w:pPr>
        <w:ind w:left="2110" w:hanging="400"/>
      </w:pPr>
    </w:lvl>
    <w:lvl w:ilvl="5" w:tplc="0409001B" w:tentative="1">
      <w:start w:val="1"/>
      <w:numFmt w:val="lowerRoman"/>
      <w:lvlText w:val="%6."/>
      <w:lvlJc w:val="right"/>
      <w:pPr>
        <w:ind w:left="2510" w:hanging="400"/>
      </w:pPr>
    </w:lvl>
    <w:lvl w:ilvl="6" w:tplc="0409000F" w:tentative="1">
      <w:start w:val="1"/>
      <w:numFmt w:val="decimal"/>
      <w:lvlText w:val="%7."/>
      <w:lvlJc w:val="left"/>
      <w:pPr>
        <w:ind w:left="2910" w:hanging="400"/>
      </w:pPr>
    </w:lvl>
    <w:lvl w:ilvl="7" w:tplc="04090019" w:tentative="1">
      <w:start w:val="1"/>
      <w:numFmt w:val="upperLetter"/>
      <w:lvlText w:val="%8."/>
      <w:lvlJc w:val="left"/>
      <w:pPr>
        <w:ind w:left="3310" w:hanging="400"/>
      </w:pPr>
    </w:lvl>
    <w:lvl w:ilvl="8" w:tplc="0409001B" w:tentative="1">
      <w:start w:val="1"/>
      <w:numFmt w:val="lowerRoman"/>
      <w:lvlText w:val="%9."/>
      <w:lvlJc w:val="right"/>
      <w:pPr>
        <w:ind w:left="3710" w:hanging="400"/>
      </w:pPr>
    </w:lvl>
  </w:abstractNum>
  <w:abstractNum w:abstractNumId="19" w15:restartNumberingAfterBreak="0">
    <w:nsid w:val="64D33D05"/>
    <w:multiLevelType w:val="hybridMultilevel"/>
    <w:tmpl w:val="9D0C6096"/>
    <w:lvl w:ilvl="0" w:tplc="2A0EE99C">
      <w:numFmt w:val="bullet"/>
      <w:lvlText w:val="-"/>
      <w:lvlJc w:val="left"/>
      <w:pPr>
        <w:ind w:left="47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91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10" w:hanging="400"/>
      </w:pPr>
      <w:rPr>
        <w:rFonts w:ascii="Wingdings" w:hAnsi="Wingdings" w:hint="default"/>
      </w:rPr>
    </w:lvl>
  </w:abstractNum>
  <w:abstractNum w:abstractNumId="20" w15:restartNumberingAfterBreak="0">
    <w:nsid w:val="720A44C9"/>
    <w:multiLevelType w:val="hybridMultilevel"/>
    <w:tmpl w:val="9B10473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1" w15:restartNumberingAfterBreak="0">
    <w:nsid w:val="72BA1549"/>
    <w:multiLevelType w:val="hybridMultilevel"/>
    <w:tmpl w:val="7C0C351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EC118D8"/>
    <w:multiLevelType w:val="hybridMultilevel"/>
    <w:tmpl w:val="86C0F6B2"/>
    <w:lvl w:ilvl="0" w:tplc="04090009">
      <w:start w:val="1"/>
      <w:numFmt w:val="bullet"/>
      <w:lvlText w:val=""/>
      <w:lvlJc w:val="left"/>
      <w:pPr>
        <w:ind w:left="910" w:hanging="400"/>
      </w:pPr>
      <w:rPr>
        <w:rFonts w:ascii="Wingdings" w:hAnsi="Wingdings" w:hint="default"/>
      </w:rPr>
    </w:lvl>
    <w:lvl w:ilvl="1" w:tplc="040B0003">
      <w:start w:val="1"/>
      <w:numFmt w:val="bullet"/>
      <w:lvlText w:val="o"/>
      <w:lvlJc w:val="left"/>
      <w:pPr>
        <w:ind w:left="1310" w:hanging="40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71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1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1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1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1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10" w:hanging="400"/>
      </w:pPr>
      <w:rPr>
        <w:rFonts w:ascii="Wingdings" w:hAnsi="Wingdings" w:hint="default"/>
      </w:rPr>
    </w:lvl>
  </w:abstractNum>
  <w:num w:numId="1">
    <w:abstractNumId w:val="10"/>
  </w:num>
  <w:num w:numId="2">
    <w:abstractNumId w:val="14"/>
    <w:lvlOverride w:ilvl="0"/>
    <w:lvlOverride w:ilvl="1"/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3">
    <w:abstractNumId w:val="9"/>
  </w:num>
  <w:num w:numId="4">
    <w:abstractNumId w:val="17"/>
  </w:num>
  <w:num w:numId="5">
    <w:abstractNumId w:val="8"/>
  </w:num>
  <w:num w:numId="6">
    <w:abstractNumId w:val="16"/>
  </w:num>
  <w:num w:numId="7">
    <w:abstractNumId w:val="2"/>
  </w:num>
  <w:num w:numId="8">
    <w:abstractNumId w:val="12"/>
  </w:num>
  <w:num w:numId="9">
    <w:abstractNumId w:val="15"/>
  </w:num>
  <w:num w:numId="10">
    <w:abstractNumId w:val="19"/>
  </w:num>
  <w:num w:numId="11">
    <w:abstractNumId w:val="18"/>
  </w:num>
  <w:num w:numId="12">
    <w:abstractNumId w:val="13"/>
  </w:num>
  <w:num w:numId="13">
    <w:abstractNumId w:val="20"/>
  </w:num>
  <w:num w:numId="14">
    <w:abstractNumId w:val="6"/>
  </w:num>
  <w:num w:numId="15">
    <w:abstractNumId w:val="22"/>
  </w:num>
  <w:num w:numId="16">
    <w:abstractNumId w:val="0"/>
  </w:num>
  <w:num w:numId="17">
    <w:abstractNumId w:val="5"/>
  </w:num>
  <w:num w:numId="18">
    <w:abstractNumId w:val="1"/>
  </w:num>
  <w:num w:numId="19">
    <w:abstractNumId w:val="11"/>
  </w:num>
  <w:num w:numId="20">
    <w:abstractNumId w:val="3"/>
  </w:num>
  <w:num w:numId="21">
    <w:abstractNumId w:val="21"/>
  </w:num>
  <w:num w:numId="22">
    <w:abstractNumId w:val="7"/>
  </w:num>
  <w:num w:numId="23">
    <w:abstractNumId w:val="4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bordersDoNotSurroundHeader/>
  <w:bordersDoNotSurroundFooter/>
  <w:proofState w:spelling="clean" w:grammar="clean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>
      <o:colormru v:ext="edit" colors="#fc0"/>
    </o:shapedefaults>
  </w:hdrShapeDefaults>
  <w:footnotePr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5672"/>
    <w:rsid w:val="000000B1"/>
    <w:rsid w:val="000008AD"/>
    <w:rsid w:val="00000B61"/>
    <w:rsid w:val="000011FC"/>
    <w:rsid w:val="00001F68"/>
    <w:rsid w:val="00002557"/>
    <w:rsid w:val="00002988"/>
    <w:rsid w:val="00002B42"/>
    <w:rsid w:val="00002CF0"/>
    <w:rsid w:val="00002D62"/>
    <w:rsid w:val="00002FE8"/>
    <w:rsid w:val="00003061"/>
    <w:rsid w:val="000034F6"/>
    <w:rsid w:val="000037FF"/>
    <w:rsid w:val="00004396"/>
    <w:rsid w:val="0000441B"/>
    <w:rsid w:val="000046CE"/>
    <w:rsid w:val="00004C7C"/>
    <w:rsid w:val="00004C92"/>
    <w:rsid w:val="00004D8C"/>
    <w:rsid w:val="00004DAA"/>
    <w:rsid w:val="00005010"/>
    <w:rsid w:val="0000544A"/>
    <w:rsid w:val="00005BA5"/>
    <w:rsid w:val="00005CD4"/>
    <w:rsid w:val="00006467"/>
    <w:rsid w:val="000066DA"/>
    <w:rsid w:val="000066FD"/>
    <w:rsid w:val="00006852"/>
    <w:rsid w:val="00006BF2"/>
    <w:rsid w:val="00006E86"/>
    <w:rsid w:val="00006E9C"/>
    <w:rsid w:val="000076D3"/>
    <w:rsid w:val="000077F3"/>
    <w:rsid w:val="0000782D"/>
    <w:rsid w:val="0000784E"/>
    <w:rsid w:val="00007ACC"/>
    <w:rsid w:val="000101CC"/>
    <w:rsid w:val="0001038E"/>
    <w:rsid w:val="00010A9D"/>
    <w:rsid w:val="0001112B"/>
    <w:rsid w:val="00011882"/>
    <w:rsid w:val="00011E67"/>
    <w:rsid w:val="00012629"/>
    <w:rsid w:val="00012B6D"/>
    <w:rsid w:val="000135EA"/>
    <w:rsid w:val="0001375A"/>
    <w:rsid w:val="00013AE1"/>
    <w:rsid w:val="00014C98"/>
    <w:rsid w:val="00014EB9"/>
    <w:rsid w:val="0001538D"/>
    <w:rsid w:val="0001568C"/>
    <w:rsid w:val="000162FD"/>
    <w:rsid w:val="0001649C"/>
    <w:rsid w:val="00016620"/>
    <w:rsid w:val="00016C90"/>
    <w:rsid w:val="00016E1D"/>
    <w:rsid w:val="00016F2D"/>
    <w:rsid w:val="000170FE"/>
    <w:rsid w:val="00017334"/>
    <w:rsid w:val="000173EA"/>
    <w:rsid w:val="00017F9A"/>
    <w:rsid w:val="00017FA7"/>
    <w:rsid w:val="00020B62"/>
    <w:rsid w:val="00020DCF"/>
    <w:rsid w:val="00020F4E"/>
    <w:rsid w:val="000210CC"/>
    <w:rsid w:val="00021667"/>
    <w:rsid w:val="000216CF"/>
    <w:rsid w:val="00021721"/>
    <w:rsid w:val="00021BFD"/>
    <w:rsid w:val="00021DEB"/>
    <w:rsid w:val="00021EE5"/>
    <w:rsid w:val="00022153"/>
    <w:rsid w:val="00022200"/>
    <w:rsid w:val="000223AE"/>
    <w:rsid w:val="000224A0"/>
    <w:rsid w:val="0002273E"/>
    <w:rsid w:val="0002290B"/>
    <w:rsid w:val="0002292A"/>
    <w:rsid w:val="00022994"/>
    <w:rsid w:val="00022C12"/>
    <w:rsid w:val="00023C47"/>
    <w:rsid w:val="00023CF0"/>
    <w:rsid w:val="00024149"/>
    <w:rsid w:val="0002476D"/>
    <w:rsid w:val="00024F18"/>
    <w:rsid w:val="00025065"/>
    <w:rsid w:val="00025300"/>
    <w:rsid w:val="0002572C"/>
    <w:rsid w:val="00025762"/>
    <w:rsid w:val="000258D2"/>
    <w:rsid w:val="00025BE8"/>
    <w:rsid w:val="000265D2"/>
    <w:rsid w:val="0002666C"/>
    <w:rsid w:val="000266D8"/>
    <w:rsid w:val="000266DE"/>
    <w:rsid w:val="000273E7"/>
    <w:rsid w:val="0002765B"/>
    <w:rsid w:val="00027DE3"/>
    <w:rsid w:val="00030353"/>
    <w:rsid w:val="00030411"/>
    <w:rsid w:val="00030443"/>
    <w:rsid w:val="000306DC"/>
    <w:rsid w:val="0003080A"/>
    <w:rsid w:val="00030F6E"/>
    <w:rsid w:val="00031033"/>
    <w:rsid w:val="00031373"/>
    <w:rsid w:val="0003194D"/>
    <w:rsid w:val="00032462"/>
    <w:rsid w:val="000326BD"/>
    <w:rsid w:val="000327B4"/>
    <w:rsid w:val="0003280E"/>
    <w:rsid w:val="00033083"/>
    <w:rsid w:val="0003331D"/>
    <w:rsid w:val="0003366B"/>
    <w:rsid w:val="00033747"/>
    <w:rsid w:val="00033D47"/>
    <w:rsid w:val="00033E1B"/>
    <w:rsid w:val="00033E22"/>
    <w:rsid w:val="00033E65"/>
    <w:rsid w:val="000347F0"/>
    <w:rsid w:val="0003485D"/>
    <w:rsid w:val="0003520A"/>
    <w:rsid w:val="00035A64"/>
    <w:rsid w:val="00035C4F"/>
    <w:rsid w:val="00035F3F"/>
    <w:rsid w:val="00036837"/>
    <w:rsid w:val="00036CE6"/>
    <w:rsid w:val="000371A1"/>
    <w:rsid w:val="00037315"/>
    <w:rsid w:val="000376D7"/>
    <w:rsid w:val="00037796"/>
    <w:rsid w:val="0003790F"/>
    <w:rsid w:val="00037EFE"/>
    <w:rsid w:val="0004013E"/>
    <w:rsid w:val="0004040C"/>
    <w:rsid w:val="00040499"/>
    <w:rsid w:val="0004098B"/>
    <w:rsid w:val="000409EB"/>
    <w:rsid w:val="00040AC2"/>
    <w:rsid w:val="00040CA7"/>
    <w:rsid w:val="00040D37"/>
    <w:rsid w:val="00041354"/>
    <w:rsid w:val="00041556"/>
    <w:rsid w:val="000417E2"/>
    <w:rsid w:val="0004185B"/>
    <w:rsid w:val="0004199B"/>
    <w:rsid w:val="00041B3A"/>
    <w:rsid w:val="00041F18"/>
    <w:rsid w:val="00042FC6"/>
    <w:rsid w:val="00042FE6"/>
    <w:rsid w:val="0004353C"/>
    <w:rsid w:val="00043800"/>
    <w:rsid w:val="00043E77"/>
    <w:rsid w:val="0004436D"/>
    <w:rsid w:val="00044600"/>
    <w:rsid w:val="00044790"/>
    <w:rsid w:val="00044CA1"/>
    <w:rsid w:val="0004590A"/>
    <w:rsid w:val="00045912"/>
    <w:rsid w:val="00045A49"/>
    <w:rsid w:val="00045C01"/>
    <w:rsid w:val="00045E1F"/>
    <w:rsid w:val="00046366"/>
    <w:rsid w:val="000470BD"/>
    <w:rsid w:val="0004728A"/>
    <w:rsid w:val="00047A85"/>
    <w:rsid w:val="00047E71"/>
    <w:rsid w:val="00047FEE"/>
    <w:rsid w:val="0005045E"/>
    <w:rsid w:val="000507C4"/>
    <w:rsid w:val="00051147"/>
    <w:rsid w:val="000512DC"/>
    <w:rsid w:val="00051657"/>
    <w:rsid w:val="00051D2E"/>
    <w:rsid w:val="0005214E"/>
    <w:rsid w:val="00052C4D"/>
    <w:rsid w:val="00052E82"/>
    <w:rsid w:val="00052FB4"/>
    <w:rsid w:val="000532A6"/>
    <w:rsid w:val="00053522"/>
    <w:rsid w:val="00053619"/>
    <w:rsid w:val="000538C2"/>
    <w:rsid w:val="00054515"/>
    <w:rsid w:val="0005467E"/>
    <w:rsid w:val="00054733"/>
    <w:rsid w:val="000549EB"/>
    <w:rsid w:val="00055003"/>
    <w:rsid w:val="00055035"/>
    <w:rsid w:val="0005512F"/>
    <w:rsid w:val="000553CB"/>
    <w:rsid w:val="00055459"/>
    <w:rsid w:val="000558C0"/>
    <w:rsid w:val="000559FE"/>
    <w:rsid w:val="00055BF8"/>
    <w:rsid w:val="00055C2A"/>
    <w:rsid w:val="00055FCC"/>
    <w:rsid w:val="000567F7"/>
    <w:rsid w:val="00057135"/>
    <w:rsid w:val="0005767C"/>
    <w:rsid w:val="00057AAE"/>
    <w:rsid w:val="0006028C"/>
    <w:rsid w:val="000612F2"/>
    <w:rsid w:val="000613A2"/>
    <w:rsid w:val="000619F7"/>
    <w:rsid w:val="000621BB"/>
    <w:rsid w:val="000622BC"/>
    <w:rsid w:val="000626AC"/>
    <w:rsid w:val="00062986"/>
    <w:rsid w:val="00062B54"/>
    <w:rsid w:val="00062D8C"/>
    <w:rsid w:val="000634FA"/>
    <w:rsid w:val="000646A0"/>
    <w:rsid w:val="000648F3"/>
    <w:rsid w:val="00064AD1"/>
    <w:rsid w:val="00064B9E"/>
    <w:rsid w:val="00064D03"/>
    <w:rsid w:val="00066080"/>
    <w:rsid w:val="00066F02"/>
    <w:rsid w:val="00067047"/>
    <w:rsid w:val="0006712A"/>
    <w:rsid w:val="00067528"/>
    <w:rsid w:val="00067C87"/>
    <w:rsid w:val="00067E6B"/>
    <w:rsid w:val="00070080"/>
    <w:rsid w:val="00070C3A"/>
    <w:rsid w:val="000710C4"/>
    <w:rsid w:val="000711DB"/>
    <w:rsid w:val="00071781"/>
    <w:rsid w:val="00071FDF"/>
    <w:rsid w:val="000721FE"/>
    <w:rsid w:val="0007242B"/>
    <w:rsid w:val="00072775"/>
    <w:rsid w:val="00072AAC"/>
    <w:rsid w:val="00072D2D"/>
    <w:rsid w:val="00072FAC"/>
    <w:rsid w:val="000732C5"/>
    <w:rsid w:val="0007342B"/>
    <w:rsid w:val="00073926"/>
    <w:rsid w:val="00073E7F"/>
    <w:rsid w:val="00074C80"/>
    <w:rsid w:val="00075FF2"/>
    <w:rsid w:val="0007637E"/>
    <w:rsid w:val="00076AAC"/>
    <w:rsid w:val="00076F37"/>
    <w:rsid w:val="000770E2"/>
    <w:rsid w:val="00077766"/>
    <w:rsid w:val="00077A72"/>
    <w:rsid w:val="00077B72"/>
    <w:rsid w:val="00077D34"/>
    <w:rsid w:val="000809C8"/>
    <w:rsid w:val="0008125D"/>
    <w:rsid w:val="000812B5"/>
    <w:rsid w:val="0008139F"/>
    <w:rsid w:val="00081F20"/>
    <w:rsid w:val="000825BD"/>
    <w:rsid w:val="000828AA"/>
    <w:rsid w:val="00082CF9"/>
    <w:rsid w:val="00082EF1"/>
    <w:rsid w:val="00082F51"/>
    <w:rsid w:val="00082FFE"/>
    <w:rsid w:val="0008338B"/>
    <w:rsid w:val="00083566"/>
    <w:rsid w:val="00083A36"/>
    <w:rsid w:val="00083C4D"/>
    <w:rsid w:val="00083CEE"/>
    <w:rsid w:val="00083FC5"/>
    <w:rsid w:val="00084133"/>
    <w:rsid w:val="00084638"/>
    <w:rsid w:val="000847AA"/>
    <w:rsid w:val="0008488D"/>
    <w:rsid w:val="00084C3B"/>
    <w:rsid w:val="00084C3C"/>
    <w:rsid w:val="000851D7"/>
    <w:rsid w:val="000853AC"/>
    <w:rsid w:val="0008546A"/>
    <w:rsid w:val="0008593C"/>
    <w:rsid w:val="000860CC"/>
    <w:rsid w:val="00086332"/>
    <w:rsid w:val="000864A9"/>
    <w:rsid w:val="000864C8"/>
    <w:rsid w:val="0008652B"/>
    <w:rsid w:val="0008673A"/>
    <w:rsid w:val="00086897"/>
    <w:rsid w:val="00086FCF"/>
    <w:rsid w:val="000870BE"/>
    <w:rsid w:val="00087125"/>
    <w:rsid w:val="00087145"/>
    <w:rsid w:val="0008759D"/>
    <w:rsid w:val="000876F3"/>
    <w:rsid w:val="00090156"/>
    <w:rsid w:val="00090186"/>
    <w:rsid w:val="000906BD"/>
    <w:rsid w:val="00090948"/>
    <w:rsid w:val="00090B60"/>
    <w:rsid w:val="00090B7D"/>
    <w:rsid w:val="00090FA3"/>
    <w:rsid w:val="000916B8"/>
    <w:rsid w:val="0009192B"/>
    <w:rsid w:val="00091994"/>
    <w:rsid w:val="00091C17"/>
    <w:rsid w:val="00091D9D"/>
    <w:rsid w:val="000929C1"/>
    <w:rsid w:val="00092DD6"/>
    <w:rsid w:val="00092DEA"/>
    <w:rsid w:val="00093D38"/>
    <w:rsid w:val="000940EE"/>
    <w:rsid w:val="0009471D"/>
    <w:rsid w:val="000947AB"/>
    <w:rsid w:val="00094BA1"/>
    <w:rsid w:val="00094C8E"/>
    <w:rsid w:val="00094E4E"/>
    <w:rsid w:val="00096104"/>
    <w:rsid w:val="0009616F"/>
    <w:rsid w:val="000964BF"/>
    <w:rsid w:val="000964F8"/>
    <w:rsid w:val="000968D7"/>
    <w:rsid w:val="0009738B"/>
    <w:rsid w:val="00097864"/>
    <w:rsid w:val="000A0039"/>
    <w:rsid w:val="000A0AF2"/>
    <w:rsid w:val="000A196A"/>
    <w:rsid w:val="000A1DF1"/>
    <w:rsid w:val="000A22E6"/>
    <w:rsid w:val="000A23CC"/>
    <w:rsid w:val="000A23F9"/>
    <w:rsid w:val="000A2AE3"/>
    <w:rsid w:val="000A2B6D"/>
    <w:rsid w:val="000A30C8"/>
    <w:rsid w:val="000A369C"/>
    <w:rsid w:val="000A391D"/>
    <w:rsid w:val="000A40F3"/>
    <w:rsid w:val="000A4327"/>
    <w:rsid w:val="000A4474"/>
    <w:rsid w:val="000A4BCB"/>
    <w:rsid w:val="000A4C61"/>
    <w:rsid w:val="000A4F2C"/>
    <w:rsid w:val="000A4F97"/>
    <w:rsid w:val="000A5207"/>
    <w:rsid w:val="000A59CC"/>
    <w:rsid w:val="000A5E2A"/>
    <w:rsid w:val="000A5F59"/>
    <w:rsid w:val="000A6522"/>
    <w:rsid w:val="000A698D"/>
    <w:rsid w:val="000A6A91"/>
    <w:rsid w:val="000A6F80"/>
    <w:rsid w:val="000A72D5"/>
    <w:rsid w:val="000A74AB"/>
    <w:rsid w:val="000A7CE6"/>
    <w:rsid w:val="000B014B"/>
    <w:rsid w:val="000B038F"/>
    <w:rsid w:val="000B03CF"/>
    <w:rsid w:val="000B06A7"/>
    <w:rsid w:val="000B0A90"/>
    <w:rsid w:val="000B0AEF"/>
    <w:rsid w:val="000B150F"/>
    <w:rsid w:val="000B15AD"/>
    <w:rsid w:val="000B1892"/>
    <w:rsid w:val="000B1E2C"/>
    <w:rsid w:val="000B2729"/>
    <w:rsid w:val="000B2C0D"/>
    <w:rsid w:val="000B2CE9"/>
    <w:rsid w:val="000B3DF9"/>
    <w:rsid w:val="000B41CC"/>
    <w:rsid w:val="000B41D7"/>
    <w:rsid w:val="000B4312"/>
    <w:rsid w:val="000B46A1"/>
    <w:rsid w:val="000B4729"/>
    <w:rsid w:val="000B4B9D"/>
    <w:rsid w:val="000B5E40"/>
    <w:rsid w:val="000B6189"/>
    <w:rsid w:val="000B6486"/>
    <w:rsid w:val="000B6770"/>
    <w:rsid w:val="000B6E7D"/>
    <w:rsid w:val="000B6F6A"/>
    <w:rsid w:val="000B7179"/>
    <w:rsid w:val="000B71CF"/>
    <w:rsid w:val="000B7342"/>
    <w:rsid w:val="000B73EC"/>
    <w:rsid w:val="000B75C8"/>
    <w:rsid w:val="000B75D1"/>
    <w:rsid w:val="000B788F"/>
    <w:rsid w:val="000B7DA3"/>
    <w:rsid w:val="000C1440"/>
    <w:rsid w:val="000C155F"/>
    <w:rsid w:val="000C1AF7"/>
    <w:rsid w:val="000C25D5"/>
    <w:rsid w:val="000C265A"/>
    <w:rsid w:val="000C2E7A"/>
    <w:rsid w:val="000C2FF5"/>
    <w:rsid w:val="000C3058"/>
    <w:rsid w:val="000C344A"/>
    <w:rsid w:val="000C3731"/>
    <w:rsid w:val="000C3796"/>
    <w:rsid w:val="000C3840"/>
    <w:rsid w:val="000C38D7"/>
    <w:rsid w:val="000C44F4"/>
    <w:rsid w:val="000C4CD2"/>
    <w:rsid w:val="000C4F79"/>
    <w:rsid w:val="000C5155"/>
    <w:rsid w:val="000C5630"/>
    <w:rsid w:val="000C5659"/>
    <w:rsid w:val="000C5B5D"/>
    <w:rsid w:val="000C5C70"/>
    <w:rsid w:val="000C6449"/>
    <w:rsid w:val="000C649F"/>
    <w:rsid w:val="000C6DD4"/>
    <w:rsid w:val="000C7667"/>
    <w:rsid w:val="000C77AC"/>
    <w:rsid w:val="000C7C8F"/>
    <w:rsid w:val="000D0440"/>
    <w:rsid w:val="000D04BC"/>
    <w:rsid w:val="000D0C33"/>
    <w:rsid w:val="000D0D50"/>
    <w:rsid w:val="000D0E0A"/>
    <w:rsid w:val="000D1105"/>
    <w:rsid w:val="000D11BB"/>
    <w:rsid w:val="000D127A"/>
    <w:rsid w:val="000D1B75"/>
    <w:rsid w:val="000D1C00"/>
    <w:rsid w:val="000D21C8"/>
    <w:rsid w:val="000D286C"/>
    <w:rsid w:val="000D2D68"/>
    <w:rsid w:val="000D2FB4"/>
    <w:rsid w:val="000D320D"/>
    <w:rsid w:val="000D34DA"/>
    <w:rsid w:val="000D3F69"/>
    <w:rsid w:val="000D4069"/>
    <w:rsid w:val="000D4611"/>
    <w:rsid w:val="000D4F79"/>
    <w:rsid w:val="000D5393"/>
    <w:rsid w:val="000D53BB"/>
    <w:rsid w:val="000D560B"/>
    <w:rsid w:val="000D5713"/>
    <w:rsid w:val="000D592B"/>
    <w:rsid w:val="000D6E83"/>
    <w:rsid w:val="000D6E94"/>
    <w:rsid w:val="000D74A9"/>
    <w:rsid w:val="000E02E9"/>
    <w:rsid w:val="000E08C7"/>
    <w:rsid w:val="000E13CF"/>
    <w:rsid w:val="000E157B"/>
    <w:rsid w:val="000E19FB"/>
    <w:rsid w:val="000E1BE6"/>
    <w:rsid w:val="000E3083"/>
    <w:rsid w:val="000E350A"/>
    <w:rsid w:val="000E36AC"/>
    <w:rsid w:val="000E4A49"/>
    <w:rsid w:val="000E4C45"/>
    <w:rsid w:val="000E4CA7"/>
    <w:rsid w:val="000E5228"/>
    <w:rsid w:val="000E53DB"/>
    <w:rsid w:val="000E57E2"/>
    <w:rsid w:val="000E5B81"/>
    <w:rsid w:val="000E633E"/>
    <w:rsid w:val="000E6742"/>
    <w:rsid w:val="000E6AC7"/>
    <w:rsid w:val="000E7B21"/>
    <w:rsid w:val="000F016D"/>
    <w:rsid w:val="000F0183"/>
    <w:rsid w:val="000F0C0A"/>
    <w:rsid w:val="000F0CC4"/>
    <w:rsid w:val="000F0F80"/>
    <w:rsid w:val="000F12FC"/>
    <w:rsid w:val="000F1509"/>
    <w:rsid w:val="000F1F8F"/>
    <w:rsid w:val="000F2209"/>
    <w:rsid w:val="000F2493"/>
    <w:rsid w:val="000F25A4"/>
    <w:rsid w:val="000F2877"/>
    <w:rsid w:val="000F2A7C"/>
    <w:rsid w:val="000F2AD2"/>
    <w:rsid w:val="000F2C5D"/>
    <w:rsid w:val="000F36DF"/>
    <w:rsid w:val="000F3EB3"/>
    <w:rsid w:val="000F40C7"/>
    <w:rsid w:val="000F52B5"/>
    <w:rsid w:val="000F5AEA"/>
    <w:rsid w:val="000F5C33"/>
    <w:rsid w:val="000F5C9F"/>
    <w:rsid w:val="000F5CB9"/>
    <w:rsid w:val="000F5F87"/>
    <w:rsid w:val="000F623D"/>
    <w:rsid w:val="000F6378"/>
    <w:rsid w:val="000F649F"/>
    <w:rsid w:val="000F64C4"/>
    <w:rsid w:val="000F6BD4"/>
    <w:rsid w:val="000F6D7F"/>
    <w:rsid w:val="000F746E"/>
    <w:rsid w:val="000F7515"/>
    <w:rsid w:val="000F7570"/>
    <w:rsid w:val="000F7BBB"/>
    <w:rsid w:val="001002CB"/>
    <w:rsid w:val="00100D4D"/>
    <w:rsid w:val="00100DA3"/>
    <w:rsid w:val="00100E5C"/>
    <w:rsid w:val="00100F04"/>
    <w:rsid w:val="00101DE4"/>
    <w:rsid w:val="00101F6E"/>
    <w:rsid w:val="001021D9"/>
    <w:rsid w:val="001023C7"/>
    <w:rsid w:val="0010244C"/>
    <w:rsid w:val="0010295C"/>
    <w:rsid w:val="001029C9"/>
    <w:rsid w:val="00102BEC"/>
    <w:rsid w:val="00102EEF"/>
    <w:rsid w:val="00102F8B"/>
    <w:rsid w:val="001033D3"/>
    <w:rsid w:val="001037F6"/>
    <w:rsid w:val="00103B9B"/>
    <w:rsid w:val="00103C39"/>
    <w:rsid w:val="00103F4D"/>
    <w:rsid w:val="00103FF1"/>
    <w:rsid w:val="00104492"/>
    <w:rsid w:val="00104764"/>
    <w:rsid w:val="00104971"/>
    <w:rsid w:val="0010532B"/>
    <w:rsid w:val="001054F5"/>
    <w:rsid w:val="0010555A"/>
    <w:rsid w:val="00106190"/>
    <w:rsid w:val="001062B1"/>
    <w:rsid w:val="00107377"/>
    <w:rsid w:val="00107402"/>
    <w:rsid w:val="00107464"/>
    <w:rsid w:val="00107698"/>
    <w:rsid w:val="001079E0"/>
    <w:rsid w:val="00107CB8"/>
    <w:rsid w:val="00110177"/>
    <w:rsid w:val="00110482"/>
    <w:rsid w:val="00110D19"/>
    <w:rsid w:val="00110F0F"/>
    <w:rsid w:val="00111852"/>
    <w:rsid w:val="00111986"/>
    <w:rsid w:val="00111FBB"/>
    <w:rsid w:val="00112597"/>
    <w:rsid w:val="00112872"/>
    <w:rsid w:val="00112D91"/>
    <w:rsid w:val="00112F70"/>
    <w:rsid w:val="001131B8"/>
    <w:rsid w:val="00113309"/>
    <w:rsid w:val="00113781"/>
    <w:rsid w:val="001141D2"/>
    <w:rsid w:val="001153C1"/>
    <w:rsid w:val="001155BC"/>
    <w:rsid w:val="001156E9"/>
    <w:rsid w:val="00115F06"/>
    <w:rsid w:val="0011607F"/>
    <w:rsid w:val="00116545"/>
    <w:rsid w:val="00116B0E"/>
    <w:rsid w:val="001174C4"/>
    <w:rsid w:val="00117668"/>
    <w:rsid w:val="00117D87"/>
    <w:rsid w:val="0012007D"/>
    <w:rsid w:val="00120164"/>
    <w:rsid w:val="001202E5"/>
    <w:rsid w:val="00120429"/>
    <w:rsid w:val="001204B3"/>
    <w:rsid w:val="00120920"/>
    <w:rsid w:val="001211B0"/>
    <w:rsid w:val="0012138A"/>
    <w:rsid w:val="00121431"/>
    <w:rsid w:val="001216C7"/>
    <w:rsid w:val="001217D7"/>
    <w:rsid w:val="001221E3"/>
    <w:rsid w:val="001224FD"/>
    <w:rsid w:val="0012383A"/>
    <w:rsid w:val="00123AF8"/>
    <w:rsid w:val="00123EAD"/>
    <w:rsid w:val="00123F8F"/>
    <w:rsid w:val="00124019"/>
    <w:rsid w:val="00124079"/>
    <w:rsid w:val="0012434D"/>
    <w:rsid w:val="00124377"/>
    <w:rsid w:val="001243EF"/>
    <w:rsid w:val="00124AFA"/>
    <w:rsid w:val="00125063"/>
    <w:rsid w:val="001250DD"/>
    <w:rsid w:val="00125695"/>
    <w:rsid w:val="001258CF"/>
    <w:rsid w:val="0012596D"/>
    <w:rsid w:val="00125C68"/>
    <w:rsid w:val="00125DE0"/>
    <w:rsid w:val="00126394"/>
    <w:rsid w:val="00126973"/>
    <w:rsid w:val="00126A1A"/>
    <w:rsid w:val="00126A57"/>
    <w:rsid w:val="001270A8"/>
    <w:rsid w:val="001279EB"/>
    <w:rsid w:val="00127D0F"/>
    <w:rsid w:val="00130760"/>
    <w:rsid w:val="0013155B"/>
    <w:rsid w:val="001316D3"/>
    <w:rsid w:val="00131C59"/>
    <w:rsid w:val="0013256B"/>
    <w:rsid w:val="001327EE"/>
    <w:rsid w:val="00132D5A"/>
    <w:rsid w:val="0013345E"/>
    <w:rsid w:val="00133769"/>
    <w:rsid w:val="00133826"/>
    <w:rsid w:val="00133B65"/>
    <w:rsid w:val="001346D7"/>
    <w:rsid w:val="00134A42"/>
    <w:rsid w:val="00134CD3"/>
    <w:rsid w:val="001351E9"/>
    <w:rsid w:val="00135360"/>
    <w:rsid w:val="00135EB7"/>
    <w:rsid w:val="00136027"/>
    <w:rsid w:val="0013603C"/>
    <w:rsid w:val="0013642E"/>
    <w:rsid w:val="00136477"/>
    <w:rsid w:val="00136550"/>
    <w:rsid w:val="001366CC"/>
    <w:rsid w:val="00136EED"/>
    <w:rsid w:val="00137205"/>
    <w:rsid w:val="00137237"/>
    <w:rsid w:val="0013791E"/>
    <w:rsid w:val="00137B55"/>
    <w:rsid w:val="00137BBF"/>
    <w:rsid w:val="00137C44"/>
    <w:rsid w:val="00140309"/>
    <w:rsid w:val="00140613"/>
    <w:rsid w:val="001407E4"/>
    <w:rsid w:val="00140879"/>
    <w:rsid w:val="00140FEE"/>
    <w:rsid w:val="001417BE"/>
    <w:rsid w:val="0014186E"/>
    <w:rsid w:val="001418F5"/>
    <w:rsid w:val="00141C2D"/>
    <w:rsid w:val="001424D7"/>
    <w:rsid w:val="00142962"/>
    <w:rsid w:val="00142AC8"/>
    <w:rsid w:val="00142CBE"/>
    <w:rsid w:val="00142DB1"/>
    <w:rsid w:val="00142DBB"/>
    <w:rsid w:val="00142DF2"/>
    <w:rsid w:val="00143735"/>
    <w:rsid w:val="00143B6A"/>
    <w:rsid w:val="0014415E"/>
    <w:rsid w:val="001446F7"/>
    <w:rsid w:val="00144972"/>
    <w:rsid w:val="00144B79"/>
    <w:rsid w:val="00144E70"/>
    <w:rsid w:val="00144F99"/>
    <w:rsid w:val="00145462"/>
    <w:rsid w:val="00145A70"/>
    <w:rsid w:val="00145C55"/>
    <w:rsid w:val="00145CB8"/>
    <w:rsid w:val="00145EED"/>
    <w:rsid w:val="00146163"/>
    <w:rsid w:val="001464AE"/>
    <w:rsid w:val="00146B55"/>
    <w:rsid w:val="00146B70"/>
    <w:rsid w:val="00146CD6"/>
    <w:rsid w:val="00146CEF"/>
    <w:rsid w:val="0014731B"/>
    <w:rsid w:val="00147361"/>
    <w:rsid w:val="001473D8"/>
    <w:rsid w:val="001478CE"/>
    <w:rsid w:val="00147942"/>
    <w:rsid w:val="00147B40"/>
    <w:rsid w:val="00147BA6"/>
    <w:rsid w:val="00147CC8"/>
    <w:rsid w:val="00147DCA"/>
    <w:rsid w:val="00147EA0"/>
    <w:rsid w:val="001502B7"/>
    <w:rsid w:val="00150524"/>
    <w:rsid w:val="00150D99"/>
    <w:rsid w:val="00151748"/>
    <w:rsid w:val="00151830"/>
    <w:rsid w:val="00151A40"/>
    <w:rsid w:val="00151B2C"/>
    <w:rsid w:val="00151D5B"/>
    <w:rsid w:val="00151F25"/>
    <w:rsid w:val="00152072"/>
    <w:rsid w:val="00152087"/>
    <w:rsid w:val="001520CF"/>
    <w:rsid w:val="001522C3"/>
    <w:rsid w:val="001527AD"/>
    <w:rsid w:val="001529C8"/>
    <w:rsid w:val="00152F46"/>
    <w:rsid w:val="001530F8"/>
    <w:rsid w:val="0015329C"/>
    <w:rsid w:val="001534FD"/>
    <w:rsid w:val="00153827"/>
    <w:rsid w:val="00153F99"/>
    <w:rsid w:val="00154746"/>
    <w:rsid w:val="001548F2"/>
    <w:rsid w:val="00154DD9"/>
    <w:rsid w:val="00154F91"/>
    <w:rsid w:val="00155559"/>
    <w:rsid w:val="001555DA"/>
    <w:rsid w:val="00155FFA"/>
    <w:rsid w:val="001567F7"/>
    <w:rsid w:val="00156A55"/>
    <w:rsid w:val="00156BE8"/>
    <w:rsid w:val="00157A75"/>
    <w:rsid w:val="00157FC1"/>
    <w:rsid w:val="00157FF0"/>
    <w:rsid w:val="0016074B"/>
    <w:rsid w:val="00160FE7"/>
    <w:rsid w:val="0016100D"/>
    <w:rsid w:val="00161431"/>
    <w:rsid w:val="001614EB"/>
    <w:rsid w:val="001619C5"/>
    <w:rsid w:val="00161DC7"/>
    <w:rsid w:val="001625CD"/>
    <w:rsid w:val="00162C19"/>
    <w:rsid w:val="00162CA1"/>
    <w:rsid w:val="00162E74"/>
    <w:rsid w:val="00163284"/>
    <w:rsid w:val="00163C20"/>
    <w:rsid w:val="0016406B"/>
    <w:rsid w:val="001644B6"/>
    <w:rsid w:val="001647C5"/>
    <w:rsid w:val="00164947"/>
    <w:rsid w:val="00165D51"/>
    <w:rsid w:val="00165E99"/>
    <w:rsid w:val="00165EE2"/>
    <w:rsid w:val="00166790"/>
    <w:rsid w:val="001671A9"/>
    <w:rsid w:val="00167438"/>
    <w:rsid w:val="00167A5C"/>
    <w:rsid w:val="00167D8C"/>
    <w:rsid w:val="00167F55"/>
    <w:rsid w:val="00170302"/>
    <w:rsid w:val="001706CC"/>
    <w:rsid w:val="00170A55"/>
    <w:rsid w:val="00170A74"/>
    <w:rsid w:val="00170D80"/>
    <w:rsid w:val="001712F1"/>
    <w:rsid w:val="00171C8D"/>
    <w:rsid w:val="00171C9A"/>
    <w:rsid w:val="00171DE6"/>
    <w:rsid w:val="00171F66"/>
    <w:rsid w:val="001720C7"/>
    <w:rsid w:val="001725BF"/>
    <w:rsid w:val="0017289A"/>
    <w:rsid w:val="00172D27"/>
    <w:rsid w:val="0017345C"/>
    <w:rsid w:val="00173751"/>
    <w:rsid w:val="00173F1E"/>
    <w:rsid w:val="001740C9"/>
    <w:rsid w:val="001741E3"/>
    <w:rsid w:val="001747A1"/>
    <w:rsid w:val="00174C7F"/>
    <w:rsid w:val="00175C53"/>
    <w:rsid w:val="0017650E"/>
    <w:rsid w:val="00176851"/>
    <w:rsid w:val="001773B6"/>
    <w:rsid w:val="0017752E"/>
    <w:rsid w:val="00177876"/>
    <w:rsid w:val="001779E1"/>
    <w:rsid w:val="001779F5"/>
    <w:rsid w:val="00177BC6"/>
    <w:rsid w:val="00177CBE"/>
    <w:rsid w:val="00177DA6"/>
    <w:rsid w:val="00177F24"/>
    <w:rsid w:val="001804D3"/>
    <w:rsid w:val="00180843"/>
    <w:rsid w:val="00180CDA"/>
    <w:rsid w:val="00181291"/>
    <w:rsid w:val="001817E5"/>
    <w:rsid w:val="00181D84"/>
    <w:rsid w:val="00181EAF"/>
    <w:rsid w:val="00182CAA"/>
    <w:rsid w:val="001831BE"/>
    <w:rsid w:val="0018358B"/>
    <w:rsid w:val="00183B9A"/>
    <w:rsid w:val="0018405F"/>
    <w:rsid w:val="0018411E"/>
    <w:rsid w:val="00184361"/>
    <w:rsid w:val="00184617"/>
    <w:rsid w:val="00184882"/>
    <w:rsid w:val="00184A64"/>
    <w:rsid w:val="00185275"/>
    <w:rsid w:val="0018567E"/>
    <w:rsid w:val="00185E21"/>
    <w:rsid w:val="001866C3"/>
    <w:rsid w:val="00186701"/>
    <w:rsid w:val="00186C99"/>
    <w:rsid w:val="00186CBE"/>
    <w:rsid w:val="001872BB"/>
    <w:rsid w:val="001874CC"/>
    <w:rsid w:val="001900B2"/>
    <w:rsid w:val="00190283"/>
    <w:rsid w:val="00190C52"/>
    <w:rsid w:val="00191B41"/>
    <w:rsid w:val="00191E1B"/>
    <w:rsid w:val="001927B8"/>
    <w:rsid w:val="00192B46"/>
    <w:rsid w:val="00192B9A"/>
    <w:rsid w:val="00192C3B"/>
    <w:rsid w:val="00192D3D"/>
    <w:rsid w:val="00192E58"/>
    <w:rsid w:val="00192F09"/>
    <w:rsid w:val="00192F8C"/>
    <w:rsid w:val="0019314A"/>
    <w:rsid w:val="00193350"/>
    <w:rsid w:val="0019359D"/>
    <w:rsid w:val="001938FA"/>
    <w:rsid w:val="001939D4"/>
    <w:rsid w:val="00193B88"/>
    <w:rsid w:val="00193FA8"/>
    <w:rsid w:val="0019445F"/>
    <w:rsid w:val="00194919"/>
    <w:rsid w:val="00194A62"/>
    <w:rsid w:val="00194B3C"/>
    <w:rsid w:val="00194C50"/>
    <w:rsid w:val="001951BE"/>
    <w:rsid w:val="00195295"/>
    <w:rsid w:val="0019533D"/>
    <w:rsid w:val="0019539B"/>
    <w:rsid w:val="0019555C"/>
    <w:rsid w:val="00195910"/>
    <w:rsid w:val="00195A3A"/>
    <w:rsid w:val="00195BB5"/>
    <w:rsid w:val="0019628C"/>
    <w:rsid w:val="00196300"/>
    <w:rsid w:val="001965E0"/>
    <w:rsid w:val="001966C0"/>
    <w:rsid w:val="00196BA6"/>
    <w:rsid w:val="00196D55"/>
    <w:rsid w:val="00197154"/>
    <w:rsid w:val="001971BF"/>
    <w:rsid w:val="00197AAD"/>
    <w:rsid w:val="00197E6D"/>
    <w:rsid w:val="001A0B5F"/>
    <w:rsid w:val="001A148C"/>
    <w:rsid w:val="001A20BD"/>
    <w:rsid w:val="001A2116"/>
    <w:rsid w:val="001A22EF"/>
    <w:rsid w:val="001A26C5"/>
    <w:rsid w:val="001A26CE"/>
    <w:rsid w:val="001A29A6"/>
    <w:rsid w:val="001A2B2A"/>
    <w:rsid w:val="001A2C69"/>
    <w:rsid w:val="001A3000"/>
    <w:rsid w:val="001A3642"/>
    <w:rsid w:val="001A3A3F"/>
    <w:rsid w:val="001A3E8F"/>
    <w:rsid w:val="001A42A0"/>
    <w:rsid w:val="001A443F"/>
    <w:rsid w:val="001A45A2"/>
    <w:rsid w:val="001A4CD4"/>
    <w:rsid w:val="001A4F26"/>
    <w:rsid w:val="001A5472"/>
    <w:rsid w:val="001A5CFD"/>
    <w:rsid w:val="001A6AAA"/>
    <w:rsid w:val="001A7E1C"/>
    <w:rsid w:val="001B08D6"/>
    <w:rsid w:val="001B090B"/>
    <w:rsid w:val="001B0957"/>
    <w:rsid w:val="001B0E69"/>
    <w:rsid w:val="001B10E0"/>
    <w:rsid w:val="001B11C9"/>
    <w:rsid w:val="001B11D8"/>
    <w:rsid w:val="001B12D8"/>
    <w:rsid w:val="001B17F6"/>
    <w:rsid w:val="001B1CBB"/>
    <w:rsid w:val="001B1E9F"/>
    <w:rsid w:val="001B2016"/>
    <w:rsid w:val="001B26C0"/>
    <w:rsid w:val="001B27A6"/>
    <w:rsid w:val="001B2913"/>
    <w:rsid w:val="001B300C"/>
    <w:rsid w:val="001B355A"/>
    <w:rsid w:val="001B3914"/>
    <w:rsid w:val="001B39F4"/>
    <w:rsid w:val="001B3E6D"/>
    <w:rsid w:val="001B43D7"/>
    <w:rsid w:val="001B5675"/>
    <w:rsid w:val="001B578E"/>
    <w:rsid w:val="001B5A24"/>
    <w:rsid w:val="001B5AEF"/>
    <w:rsid w:val="001B5B9C"/>
    <w:rsid w:val="001B68B4"/>
    <w:rsid w:val="001B6EDA"/>
    <w:rsid w:val="001B7366"/>
    <w:rsid w:val="001B7388"/>
    <w:rsid w:val="001B744E"/>
    <w:rsid w:val="001B79F0"/>
    <w:rsid w:val="001B7FBE"/>
    <w:rsid w:val="001C08FC"/>
    <w:rsid w:val="001C0CCD"/>
    <w:rsid w:val="001C0D17"/>
    <w:rsid w:val="001C0DDD"/>
    <w:rsid w:val="001C0E64"/>
    <w:rsid w:val="001C1281"/>
    <w:rsid w:val="001C1751"/>
    <w:rsid w:val="001C1DFE"/>
    <w:rsid w:val="001C2784"/>
    <w:rsid w:val="001C29EE"/>
    <w:rsid w:val="001C2A51"/>
    <w:rsid w:val="001C2D36"/>
    <w:rsid w:val="001C2E3F"/>
    <w:rsid w:val="001C2EE9"/>
    <w:rsid w:val="001C3290"/>
    <w:rsid w:val="001C37CD"/>
    <w:rsid w:val="001C39F1"/>
    <w:rsid w:val="001C3CD0"/>
    <w:rsid w:val="001C41C4"/>
    <w:rsid w:val="001C4839"/>
    <w:rsid w:val="001C4982"/>
    <w:rsid w:val="001C5F6C"/>
    <w:rsid w:val="001C63F1"/>
    <w:rsid w:val="001C6453"/>
    <w:rsid w:val="001C64C6"/>
    <w:rsid w:val="001C6B71"/>
    <w:rsid w:val="001C7C29"/>
    <w:rsid w:val="001C7ED2"/>
    <w:rsid w:val="001D05F4"/>
    <w:rsid w:val="001D0D13"/>
    <w:rsid w:val="001D110A"/>
    <w:rsid w:val="001D16EB"/>
    <w:rsid w:val="001D1C50"/>
    <w:rsid w:val="001D1C7B"/>
    <w:rsid w:val="001D1F7E"/>
    <w:rsid w:val="001D255E"/>
    <w:rsid w:val="001D27BE"/>
    <w:rsid w:val="001D303D"/>
    <w:rsid w:val="001D3091"/>
    <w:rsid w:val="001D39F8"/>
    <w:rsid w:val="001D3DC6"/>
    <w:rsid w:val="001D3F10"/>
    <w:rsid w:val="001D413A"/>
    <w:rsid w:val="001D441A"/>
    <w:rsid w:val="001D4AA5"/>
    <w:rsid w:val="001D4DF6"/>
    <w:rsid w:val="001D4F4E"/>
    <w:rsid w:val="001D534F"/>
    <w:rsid w:val="001D55C2"/>
    <w:rsid w:val="001D57EA"/>
    <w:rsid w:val="001D5C71"/>
    <w:rsid w:val="001D5CF2"/>
    <w:rsid w:val="001D5ED5"/>
    <w:rsid w:val="001D6CB7"/>
    <w:rsid w:val="001D7342"/>
    <w:rsid w:val="001D76BF"/>
    <w:rsid w:val="001D7740"/>
    <w:rsid w:val="001D7991"/>
    <w:rsid w:val="001D7E55"/>
    <w:rsid w:val="001D7E80"/>
    <w:rsid w:val="001D7FE8"/>
    <w:rsid w:val="001E0104"/>
    <w:rsid w:val="001E013D"/>
    <w:rsid w:val="001E044C"/>
    <w:rsid w:val="001E0662"/>
    <w:rsid w:val="001E066D"/>
    <w:rsid w:val="001E0BB7"/>
    <w:rsid w:val="001E0C0D"/>
    <w:rsid w:val="001E0C3C"/>
    <w:rsid w:val="001E11F7"/>
    <w:rsid w:val="001E1911"/>
    <w:rsid w:val="001E1C09"/>
    <w:rsid w:val="001E217F"/>
    <w:rsid w:val="001E219F"/>
    <w:rsid w:val="001E22A8"/>
    <w:rsid w:val="001E25B8"/>
    <w:rsid w:val="001E25BF"/>
    <w:rsid w:val="001E261D"/>
    <w:rsid w:val="001E2A71"/>
    <w:rsid w:val="001E2D1F"/>
    <w:rsid w:val="001E311B"/>
    <w:rsid w:val="001E328E"/>
    <w:rsid w:val="001E36E9"/>
    <w:rsid w:val="001E3AA3"/>
    <w:rsid w:val="001E41F3"/>
    <w:rsid w:val="001E4438"/>
    <w:rsid w:val="001E4495"/>
    <w:rsid w:val="001E4AD8"/>
    <w:rsid w:val="001E4B98"/>
    <w:rsid w:val="001E4F80"/>
    <w:rsid w:val="001E560C"/>
    <w:rsid w:val="001E5982"/>
    <w:rsid w:val="001E5C84"/>
    <w:rsid w:val="001E5D1C"/>
    <w:rsid w:val="001E5DE2"/>
    <w:rsid w:val="001E6A46"/>
    <w:rsid w:val="001E6B97"/>
    <w:rsid w:val="001E6DFE"/>
    <w:rsid w:val="001E78C8"/>
    <w:rsid w:val="001E7C48"/>
    <w:rsid w:val="001E7FF0"/>
    <w:rsid w:val="001F0163"/>
    <w:rsid w:val="001F08A6"/>
    <w:rsid w:val="001F0A92"/>
    <w:rsid w:val="001F0C6D"/>
    <w:rsid w:val="001F0E8E"/>
    <w:rsid w:val="001F1438"/>
    <w:rsid w:val="001F15E3"/>
    <w:rsid w:val="001F1603"/>
    <w:rsid w:val="001F1982"/>
    <w:rsid w:val="001F1DE3"/>
    <w:rsid w:val="001F1F63"/>
    <w:rsid w:val="001F20BD"/>
    <w:rsid w:val="001F212C"/>
    <w:rsid w:val="001F24B0"/>
    <w:rsid w:val="001F2C99"/>
    <w:rsid w:val="001F314B"/>
    <w:rsid w:val="001F3801"/>
    <w:rsid w:val="001F3FCF"/>
    <w:rsid w:val="001F52C1"/>
    <w:rsid w:val="001F541C"/>
    <w:rsid w:val="001F551C"/>
    <w:rsid w:val="001F56E8"/>
    <w:rsid w:val="001F5813"/>
    <w:rsid w:val="001F5A10"/>
    <w:rsid w:val="001F5B5E"/>
    <w:rsid w:val="001F5C0A"/>
    <w:rsid w:val="001F5C7B"/>
    <w:rsid w:val="001F5D77"/>
    <w:rsid w:val="001F5F10"/>
    <w:rsid w:val="001F6142"/>
    <w:rsid w:val="001F62AC"/>
    <w:rsid w:val="001F6B6A"/>
    <w:rsid w:val="001F6C8F"/>
    <w:rsid w:val="001F7413"/>
    <w:rsid w:val="001F7576"/>
    <w:rsid w:val="001F7C95"/>
    <w:rsid w:val="001F7E91"/>
    <w:rsid w:val="001F7FD0"/>
    <w:rsid w:val="002002CC"/>
    <w:rsid w:val="002010AB"/>
    <w:rsid w:val="002010DF"/>
    <w:rsid w:val="00201193"/>
    <w:rsid w:val="002014DA"/>
    <w:rsid w:val="00201627"/>
    <w:rsid w:val="00201961"/>
    <w:rsid w:val="00202930"/>
    <w:rsid w:val="00202AB9"/>
    <w:rsid w:val="00202D1E"/>
    <w:rsid w:val="0020302E"/>
    <w:rsid w:val="002030C4"/>
    <w:rsid w:val="00203591"/>
    <w:rsid w:val="00203A2F"/>
    <w:rsid w:val="00203AC4"/>
    <w:rsid w:val="00203AC6"/>
    <w:rsid w:val="00203B0C"/>
    <w:rsid w:val="00204251"/>
    <w:rsid w:val="002045F3"/>
    <w:rsid w:val="002046F7"/>
    <w:rsid w:val="002050FD"/>
    <w:rsid w:val="0020513C"/>
    <w:rsid w:val="002051A2"/>
    <w:rsid w:val="00205AA1"/>
    <w:rsid w:val="00205C32"/>
    <w:rsid w:val="00206089"/>
    <w:rsid w:val="002061AE"/>
    <w:rsid w:val="002065E0"/>
    <w:rsid w:val="002068C6"/>
    <w:rsid w:val="00206B91"/>
    <w:rsid w:val="00206E96"/>
    <w:rsid w:val="00206FC6"/>
    <w:rsid w:val="00207031"/>
    <w:rsid w:val="002075C2"/>
    <w:rsid w:val="00207FBE"/>
    <w:rsid w:val="002104C2"/>
    <w:rsid w:val="0021060E"/>
    <w:rsid w:val="002108E6"/>
    <w:rsid w:val="00210EBD"/>
    <w:rsid w:val="00211546"/>
    <w:rsid w:val="00211847"/>
    <w:rsid w:val="0021193F"/>
    <w:rsid w:val="0021194E"/>
    <w:rsid w:val="00211D69"/>
    <w:rsid w:val="00211D76"/>
    <w:rsid w:val="00212497"/>
    <w:rsid w:val="002126FA"/>
    <w:rsid w:val="0021293F"/>
    <w:rsid w:val="002129B3"/>
    <w:rsid w:val="00212F35"/>
    <w:rsid w:val="002133E4"/>
    <w:rsid w:val="0021348D"/>
    <w:rsid w:val="00213822"/>
    <w:rsid w:val="00213E75"/>
    <w:rsid w:val="00213ECA"/>
    <w:rsid w:val="00214456"/>
    <w:rsid w:val="002144E6"/>
    <w:rsid w:val="00214618"/>
    <w:rsid w:val="002146B0"/>
    <w:rsid w:val="002146D9"/>
    <w:rsid w:val="00214711"/>
    <w:rsid w:val="0021483C"/>
    <w:rsid w:val="00214A26"/>
    <w:rsid w:val="00214A68"/>
    <w:rsid w:val="00214EA5"/>
    <w:rsid w:val="00215303"/>
    <w:rsid w:val="0021539C"/>
    <w:rsid w:val="002153D3"/>
    <w:rsid w:val="002154D6"/>
    <w:rsid w:val="00215724"/>
    <w:rsid w:val="00215917"/>
    <w:rsid w:val="00215BEB"/>
    <w:rsid w:val="00215C2D"/>
    <w:rsid w:val="00215E1C"/>
    <w:rsid w:val="00216463"/>
    <w:rsid w:val="002165B9"/>
    <w:rsid w:val="00216B5E"/>
    <w:rsid w:val="00216E79"/>
    <w:rsid w:val="00216EF3"/>
    <w:rsid w:val="0021738E"/>
    <w:rsid w:val="00217B45"/>
    <w:rsid w:val="002209C9"/>
    <w:rsid w:val="00220ABF"/>
    <w:rsid w:val="00221302"/>
    <w:rsid w:val="00221C04"/>
    <w:rsid w:val="00221D52"/>
    <w:rsid w:val="00221FF8"/>
    <w:rsid w:val="002222E8"/>
    <w:rsid w:val="00222410"/>
    <w:rsid w:val="0022278A"/>
    <w:rsid w:val="00222FA1"/>
    <w:rsid w:val="002231EF"/>
    <w:rsid w:val="0022347E"/>
    <w:rsid w:val="002245B3"/>
    <w:rsid w:val="00224628"/>
    <w:rsid w:val="00224650"/>
    <w:rsid w:val="00224770"/>
    <w:rsid w:val="00224B8D"/>
    <w:rsid w:val="002257B0"/>
    <w:rsid w:val="00225A7E"/>
    <w:rsid w:val="00225BBF"/>
    <w:rsid w:val="00225C35"/>
    <w:rsid w:val="00225D38"/>
    <w:rsid w:val="00225F4C"/>
    <w:rsid w:val="00226322"/>
    <w:rsid w:val="00226B0E"/>
    <w:rsid w:val="00226CDD"/>
    <w:rsid w:val="002273A8"/>
    <w:rsid w:val="00227567"/>
    <w:rsid w:val="00227873"/>
    <w:rsid w:val="00227B2B"/>
    <w:rsid w:val="00230061"/>
    <w:rsid w:val="0023018C"/>
    <w:rsid w:val="00230AC1"/>
    <w:rsid w:val="00231186"/>
    <w:rsid w:val="002316CD"/>
    <w:rsid w:val="00231C08"/>
    <w:rsid w:val="00231FB6"/>
    <w:rsid w:val="0023233F"/>
    <w:rsid w:val="00232AA2"/>
    <w:rsid w:val="00232B7D"/>
    <w:rsid w:val="00232D15"/>
    <w:rsid w:val="00232E3D"/>
    <w:rsid w:val="00232FF1"/>
    <w:rsid w:val="0023302D"/>
    <w:rsid w:val="002330AA"/>
    <w:rsid w:val="002330E3"/>
    <w:rsid w:val="002331D3"/>
    <w:rsid w:val="002333F7"/>
    <w:rsid w:val="00233A27"/>
    <w:rsid w:val="002348AF"/>
    <w:rsid w:val="00234BAD"/>
    <w:rsid w:val="0023527D"/>
    <w:rsid w:val="002357D9"/>
    <w:rsid w:val="0023598E"/>
    <w:rsid w:val="00235A2A"/>
    <w:rsid w:val="00235BD2"/>
    <w:rsid w:val="00235D56"/>
    <w:rsid w:val="00235D72"/>
    <w:rsid w:val="0023643B"/>
    <w:rsid w:val="002368BC"/>
    <w:rsid w:val="002372C5"/>
    <w:rsid w:val="002372F4"/>
    <w:rsid w:val="00237430"/>
    <w:rsid w:val="002377C5"/>
    <w:rsid w:val="00237861"/>
    <w:rsid w:val="002402EA"/>
    <w:rsid w:val="002405E4"/>
    <w:rsid w:val="0024076C"/>
    <w:rsid w:val="0024086F"/>
    <w:rsid w:val="00240D9F"/>
    <w:rsid w:val="00241167"/>
    <w:rsid w:val="002414AF"/>
    <w:rsid w:val="00241550"/>
    <w:rsid w:val="002416DD"/>
    <w:rsid w:val="00241D78"/>
    <w:rsid w:val="00241E63"/>
    <w:rsid w:val="00241FB8"/>
    <w:rsid w:val="0024264E"/>
    <w:rsid w:val="0024271B"/>
    <w:rsid w:val="00242752"/>
    <w:rsid w:val="00242A20"/>
    <w:rsid w:val="00242A8F"/>
    <w:rsid w:val="00242C94"/>
    <w:rsid w:val="00242CB7"/>
    <w:rsid w:val="002431DC"/>
    <w:rsid w:val="002433B7"/>
    <w:rsid w:val="00244020"/>
    <w:rsid w:val="002440C5"/>
    <w:rsid w:val="002445FF"/>
    <w:rsid w:val="00244622"/>
    <w:rsid w:val="002447A4"/>
    <w:rsid w:val="00244A57"/>
    <w:rsid w:val="00244A84"/>
    <w:rsid w:val="00244C51"/>
    <w:rsid w:val="00244DE2"/>
    <w:rsid w:val="002452B2"/>
    <w:rsid w:val="002455F4"/>
    <w:rsid w:val="00245DDC"/>
    <w:rsid w:val="002469E8"/>
    <w:rsid w:val="00246A50"/>
    <w:rsid w:val="00246BEB"/>
    <w:rsid w:val="002471BF"/>
    <w:rsid w:val="0024774E"/>
    <w:rsid w:val="002477DD"/>
    <w:rsid w:val="00247A0D"/>
    <w:rsid w:val="002503C6"/>
    <w:rsid w:val="002505CD"/>
    <w:rsid w:val="00250DAB"/>
    <w:rsid w:val="00250E59"/>
    <w:rsid w:val="00251137"/>
    <w:rsid w:val="00251885"/>
    <w:rsid w:val="002519C4"/>
    <w:rsid w:val="00251CEB"/>
    <w:rsid w:val="0025223C"/>
    <w:rsid w:val="002524A9"/>
    <w:rsid w:val="002525C7"/>
    <w:rsid w:val="00252A78"/>
    <w:rsid w:val="00252B5F"/>
    <w:rsid w:val="00252DEB"/>
    <w:rsid w:val="002537EB"/>
    <w:rsid w:val="00253A6F"/>
    <w:rsid w:val="00253D3D"/>
    <w:rsid w:val="0025429D"/>
    <w:rsid w:val="00255A14"/>
    <w:rsid w:val="00255DC2"/>
    <w:rsid w:val="00255DEE"/>
    <w:rsid w:val="0025616A"/>
    <w:rsid w:val="0025631D"/>
    <w:rsid w:val="002567BD"/>
    <w:rsid w:val="002569F7"/>
    <w:rsid w:val="00256AB7"/>
    <w:rsid w:val="00256C1B"/>
    <w:rsid w:val="00256D54"/>
    <w:rsid w:val="0025713A"/>
    <w:rsid w:val="00257827"/>
    <w:rsid w:val="002579B6"/>
    <w:rsid w:val="00257E50"/>
    <w:rsid w:val="00257F83"/>
    <w:rsid w:val="002600C7"/>
    <w:rsid w:val="002605EC"/>
    <w:rsid w:val="00260FE4"/>
    <w:rsid w:val="00261139"/>
    <w:rsid w:val="00261966"/>
    <w:rsid w:val="00262043"/>
    <w:rsid w:val="0026260E"/>
    <w:rsid w:val="002629C4"/>
    <w:rsid w:val="00262A20"/>
    <w:rsid w:val="00263025"/>
    <w:rsid w:val="002633AD"/>
    <w:rsid w:val="00263417"/>
    <w:rsid w:val="00263919"/>
    <w:rsid w:val="00263C30"/>
    <w:rsid w:val="00263D21"/>
    <w:rsid w:val="002645BD"/>
    <w:rsid w:val="00264A3A"/>
    <w:rsid w:val="00264B53"/>
    <w:rsid w:val="00264CD6"/>
    <w:rsid w:val="00264E1E"/>
    <w:rsid w:val="002652C9"/>
    <w:rsid w:val="0026612D"/>
    <w:rsid w:val="002661A0"/>
    <w:rsid w:val="002664EB"/>
    <w:rsid w:val="0026652F"/>
    <w:rsid w:val="0026681E"/>
    <w:rsid w:val="0026695C"/>
    <w:rsid w:val="00266A89"/>
    <w:rsid w:val="00266A95"/>
    <w:rsid w:val="00266E51"/>
    <w:rsid w:val="00266E98"/>
    <w:rsid w:val="00266F85"/>
    <w:rsid w:val="00267430"/>
    <w:rsid w:val="00267B78"/>
    <w:rsid w:val="00267DFF"/>
    <w:rsid w:val="0027010B"/>
    <w:rsid w:val="0027036A"/>
    <w:rsid w:val="00270964"/>
    <w:rsid w:val="00270E79"/>
    <w:rsid w:val="00270FA5"/>
    <w:rsid w:val="002712E4"/>
    <w:rsid w:val="00271B8B"/>
    <w:rsid w:val="00272414"/>
    <w:rsid w:val="00272437"/>
    <w:rsid w:val="00272536"/>
    <w:rsid w:val="002728BE"/>
    <w:rsid w:val="00272A1F"/>
    <w:rsid w:val="00272A3E"/>
    <w:rsid w:val="00272E10"/>
    <w:rsid w:val="00273D5B"/>
    <w:rsid w:val="00274CB5"/>
    <w:rsid w:val="002753AA"/>
    <w:rsid w:val="0027566D"/>
    <w:rsid w:val="00275B58"/>
    <w:rsid w:val="00275CA0"/>
    <w:rsid w:val="00275E25"/>
    <w:rsid w:val="00275E3F"/>
    <w:rsid w:val="002760D7"/>
    <w:rsid w:val="0027687E"/>
    <w:rsid w:val="00276C9A"/>
    <w:rsid w:val="0027781D"/>
    <w:rsid w:val="00277997"/>
    <w:rsid w:val="00277A1F"/>
    <w:rsid w:val="002801A6"/>
    <w:rsid w:val="002802FE"/>
    <w:rsid w:val="00280603"/>
    <w:rsid w:val="00280DEE"/>
    <w:rsid w:val="00281746"/>
    <w:rsid w:val="002817DB"/>
    <w:rsid w:val="0028189B"/>
    <w:rsid w:val="002819D0"/>
    <w:rsid w:val="00281CB7"/>
    <w:rsid w:val="00282315"/>
    <w:rsid w:val="00282F61"/>
    <w:rsid w:val="002836D2"/>
    <w:rsid w:val="002838A0"/>
    <w:rsid w:val="00283BD8"/>
    <w:rsid w:val="002841C6"/>
    <w:rsid w:val="00284385"/>
    <w:rsid w:val="00284A44"/>
    <w:rsid w:val="00284C5C"/>
    <w:rsid w:val="00284D86"/>
    <w:rsid w:val="00284F2F"/>
    <w:rsid w:val="00285295"/>
    <w:rsid w:val="002852FE"/>
    <w:rsid w:val="002856CE"/>
    <w:rsid w:val="00285766"/>
    <w:rsid w:val="0028593E"/>
    <w:rsid w:val="002864F4"/>
    <w:rsid w:val="00286598"/>
    <w:rsid w:val="0028671B"/>
    <w:rsid w:val="002868CA"/>
    <w:rsid w:val="00286B47"/>
    <w:rsid w:val="00290F42"/>
    <w:rsid w:val="00291602"/>
    <w:rsid w:val="00291B11"/>
    <w:rsid w:val="002920CF"/>
    <w:rsid w:val="00292977"/>
    <w:rsid w:val="00292F6D"/>
    <w:rsid w:val="00293ECE"/>
    <w:rsid w:val="00294027"/>
    <w:rsid w:val="00294242"/>
    <w:rsid w:val="00294353"/>
    <w:rsid w:val="00294389"/>
    <w:rsid w:val="002944C3"/>
    <w:rsid w:val="002946E4"/>
    <w:rsid w:val="0029498A"/>
    <w:rsid w:val="00295790"/>
    <w:rsid w:val="0029597E"/>
    <w:rsid w:val="002963FE"/>
    <w:rsid w:val="00296420"/>
    <w:rsid w:val="00296C15"/>
    <w:rsid w:val="00296EE8"/>
    <w:rsid w:val="0029752A"/>
    <w:rsid w:val="002979F3"/>
    <w:rsid w:val="00297C0A"/>
    <w:rsid w:val="002A0283"/>
    <w:rsid w:val="002A0416"/>
    <w:rsid w:val="002A081F"/>
    <w:rsid w:val="002A0D73"/>
    <w:rsid w:val="002A10FC"/>
    <w:rsid w:val="002A1C50"/>
    <w:rsid w:val="002A1ED3"/>
    <w:rsid w:val="002A2482"/>
    <w:rsid w:val="002A2750"/>
    <w:rsid w:val="002A3046"/>
    <w:rsid w:val="002A39AA"/>
    <w:rsid w:val="002A3F1E"/>
    <w:rsid w:val="002A4BCA"/>
    <w:rsid w:val="002A4DD1"/>
    <w:rsid w:val="002A533D"/>
    <w:rsid w:val="002A5C00"/>
    <w:rsid w:val="002A5ED2"/>
    <w:rsid w:val="002A62EC"/>
    <w:rsid w:val="002A6332"/>
    <w:rsid w:val="002A673B"/>
    <w:rsid w:val="002A724C"/>
    <w:rsid w:val="002A7263"/>
    <w:rsid w:val="002A7D01"/>
    <w:rsid w:val="002A7F97"/>
    <w:rsid w:val="002A7FE3"/>
    <w:rsid w:val="002B0205"/>
    <w:rsid w:val="002B03BD"/>
    <w:rsid w:val="002B07A0"/>
    <w:rsid w:val="002B081D"/>
    <w:rsid w:val="002B0893"/>
    <w:rsid w:val="002B114F"/>
    <w:rsid w:val="002B135A"/>
    <w:rsid w:val="002B1527"/>
    <w:rsid w:val="002B17F4"/>
    <w:rsid w:val="002B1CFB"/>
    <w:rsid w:val="002B1F8E"/>
    <w:rsid w:val="002B22C7"/>
    <w:rsid w:val="002B2854"/>
    <w:rsid w:val="002B285F"/>
    <w:rsid w:val="002B2913"/>
    <w:rsid w:val="002B294C"/>
    <w:rsid w:val="002B298F"/>
    <w:rsid w:val="002B29F7"/>
    <w:rsid w:val="002B2F57"/>
    <w:rsid w:val="002B3D2C"/>
    <w:rsid w:val="002B3F80"/>
    <w:rsid w:val="002B3FF0"/>
    <w:rsid w:val="002B40FC"/>
    <w:rsid w:val="002B429A"/>
    <w:rsid w:val="002B4343"/>
    <w:rsid w:val="002B57B7"/>
    <w:rsid w:val="002B5800"/>
    <w:rsid w:val="002B5C13"/>
    <w:rsid w:val="002B5D58"/>
    <w:rsid w:val="002B6110"/>
    <w:rsid w:val="002B61A9"/>
    <w:rsid w:val="002B6471"/>
    <w:rsid w:val="002B696D"/>
    <w:rsid w:val="002B6CFC"/>
    <w:rsid w:val="002B6F4B"/>
    <w:rsid w:val="002B7B89"/>
    <w:rsid w:val="002B7BCF"/>
    <w:rsid w:val="002C0587"/>
    <w:rsid w:val="002C0720"/>
    <w:rsid w:val="002C1593"/>
    <w:rsid w:val="002C186F"/>
    <w:rsid w:val="002C1A37"/>
    <w:rsid w:val="002C1BF3"/>
    <w:rsid w:val="002C20A7"/>
    <w:rsid w:val="002C24FE"/>
    <w:rsid w:val="002C2794"/>
    <w:rsid w:val="002C283D"/>
    <w:rsid w:val="002C286E"/>
    <w:rsid w:val="002C2BF2"/>
    <w:rsid w:val="002C2E22"/>
    <w:rsid w:val="002C3296"/>
    <w:rsid w:val="002C36F4"/>
    <w:rsid w:val="002C3988"/>
    <w:rsid w:val="002C3F7C"/>
    <w:rsid w:val="002C415B"/>
    <w:rsid w:val="002C5412"/>
    <w:rsid w:val="002C54E1"/>
    <w:rsid w:val="002C5858"/>
    <w:rsid w:val="002C5A11"/>
    <w:rsid w:val="002C5A3F"/>
    <w:rsid w:val="002C6535"/>
    <w:rsid w:val="002C66E9"/>
    <w:rsid w:val="002C66EC"/>
    <w:rsid w:val="002C6892"/>
    <w:rsid w:val="002C7627"/>
    <w:rsid w:val="002C76FA"/>
    <w:rsid w:val="002C7A1F"/>
    <w:rsid w:val="002C7C22"/>
    <w:rsid w:val="002C7C43"/>
    <w:rsid w:val="002C7EC1"/>
    <w:rsid w:val="002C7EDB"/>
    <w:rsid w:val="002D0B77"/>
    <w:rsid w:val="002D0C41"/>
    <w:rsid w:val="002D0E93"/>
    <w:rsid w:val="002D16FB"/>
    <w:rsid w:val="002D1757"/>
    <w:rsid w:val="002D17D1"/>
    <w:rsid w:val="002D1AF8"/>
    <w:rsid w:val="002D1D04"/>
    <w:rsid w:val="002D2843"/>
    <w:rsid w:val="002D2DA3"/>
    <w:rsid w:val="002D32D6"/>
    <w:rsid w:val="002D34E0"/>
    <w:rsid w:val="002D355C"/>
    <w:rsid w:val="002D3C68"/>
    <w:rsid w:val="002D417A"/>
    <w:rsid w:val="002D4299"/>
    <w:rsid w:val="002D449E"/>
    <w:rsid w:val="002D4615"/>
    <w:rsid w:val="002D4DEE"/>
    <w:rsid w:val="002D5183"/>
    <w:rsid w:val="002D5898"/>
    <w:rsid w:val="002D5AC8"/>
    <w:rsid w:val="002D5B5E"/>
    <w:rsid w:val="002D5B6C"/>
    <w:rsid w:val="002D5F29"/>
    <w:rsid w:val="002D613B"/>
    <w:rsid w:val="002D627E"/>
    <w:rsid w:val="002D646A"/>
    <w:rsid w:val="002D70EA"/>
    <w:rsid w:val="002D7D24"/>
    <w:rsid w:val="002E01E9"/>
    <w:rsid w:val="002E02E4"/>
    <w:rsid w:val="002E06A8"/>
    <w:rsid w:val="002E09A7"/>
    <w:rsid w:val="002E0B7E"/>
    <w:rsid w:val="002E0BFD"/>
    <w:rsid w:val="002E1475"/>
    <w:rsid w:val="002E15D4"/>
    <w:rsid w:val="002E246D"/>
    <w:rsid w:val="002E2AA5"/>
    <w:rsid w:val="002E436A"/>
    <w:rsid w:val="002E4601"/>
    <w:rsid w:val="002E49E4"/>
    <w:rsid w:val="002E4E2A"/>
    <w:rsid w:val="002E571C"/>
    <w:rsid w:val="002E61C6"/>
    <w:rsid w:val="002E67D5"/>
    <w:rsid w:val="002E70BB"/>
    <w:rsid w:val="002E7403"/>
    <w:rsid w:val="002E7B2D"/>
    <w:rsid w:val="002E7EB9"/>
    <w:rsid w:val="002E7F54"/>
    <w:rsid w:val="002F019D"/>
    <w:rsid w:val="002F03E8"/>
    <w:rsid w:val="002F0439"/>
    <w:rsid w:val="002F061E"/>
    <w:rsid w:val="002F0768"/>
    <w:rsid w:val="002F07D0"/>
    <w:rsid w:val="002F0B32"/>
    <w:rsid w:val="002F0FD2"/>
    <w:rsid w:val="002F1E66"/>
    <w:rsid w:val="002F1E98"/>
    <w:rsid w:val="002F1F4A"/>
    <w:rsid w:val="002F224B"/>
    <w:rsid w:val="002F224F"/>
    <w:rsid w:val="002F23A8"/>
    <w:rsid w:val="002F2B10"/>
    <w:rsid w:val="002F3077"/>
    <w:rsid w:val="002F3246"/>
    <w:rsid w:val="002F3526"/>
    <w:rsid w:val="002F38A5"/>
    <w:rsid w:val="002F3D66"/>
    <w:rsid w:val="002F3E56"/>
    <w:rsid w:val="002F4829"/>
    <w:rsid w:val="002F48CE"/>
    <w:rsid w:val="002F4BC9"/>
    <w:rsid w:val="002F4ED2"/>
    <w:rsid w:val="002F597E"/>
    <w:rsid w:val="002F5BE8"/>
    <w:rsid w:val="002F64DA"/>
    <w:rsid w:val="002F68DA"/>
    <w:rsid w:val="002F690E"/>
    <w:rsid w:val="002F6BBB"/>
    <w:rsid w:val="002F6D0E"/>
    <w:rsid w:val="002F6E8B"/>
    <w:rsid w:val="002F6F52"/>
    <w:rsid w:val="002F6FE5"/>
    <w:rsid w:val="002F79C0"/>
    <w:rsid w:val="002F7CDF"/>
    <w:rsid w:val="00300277"/>
    <w:rsid w:val="0030028E"/>
    <w:rsid w:val="003005C7"/>
    <w:rsid w:val="003006F6"/>
    <w:rsid w:val="0030144E"/>
    <w:rsid w:val="0030160C"/>
    <w:rsid w:val="0030201A"/>
    <w:rsid w:val="0030203F"/>
    <w:rsid w:val="00302454"/>
    <w:rsid w:val="00302A18"/>
    <w:rsid w:val="00302D42"/>
    <w:rsid w:val="0030390D"/>
    <w:rsid w:val="00304154"/>
    <w:rsid w:val="003046CD"/>
    <w:rsid w:val="00304B2A"/>
    <w:rsid w:val="00305092"/>
    <w:rsid w:val="00305426"/>
    <w:rsid w:val="003058D9"/>
    <w:rsid w:val="00305C69"/>
    <w:rsid w:val="00305D08"/>
    <w:rsid w:val="00306498"/>
    <w:rsid w:val="003065E2"/>
    <w:rsid w:val="0030661F"/>
    <w:rsid w:val="00306693"/>
    <w:rsid w:val="0030683C"/>
    <w:rsid w:val="00306A5D"/>
    <w:rsid w:val="003070D5"/>
    <w:rsid w:val="003070FC"/>
    <w:rsid w:val="00307281"/>
    <w:rsid w:val="00307503"/>
    <w:rsid w:val="00307BAB"/>
    <w:rsid w:val="00307C06"/>
    <w:rsid w:val="00307CEB"/>
    <w:rsid w:val="00307D86"/>
    <w:rsid w:val="00310445"/>
    <w:rsid w:val="003104C9"/>
    <w:rsid w:val="00310771"/>
    <w:rsid w:val="00310930"/>
    <w:rsid w:val="00310C67"/>
    <w:rsid w:val="00310CE7"/>
    <w:rsid w:val="0031100C"/>
    <w:rsid w:val="00311021"/>
    <w:rsid w:val="00311706"/>
    <w:rsid w:val="00311E50"/>
    <w:rsid w:val="00311EC6"/>
    <w:rsid w:val="003120D0"/>
    <w:rsid w:val="00312278"/>
    <w:rsid w:val="00312647"/>
    <w:rsid w:val="0031270E"/>
    <w:rsid w:val="00312722"/>
    <w:rsid w:val="003130F4"/>
    <w:rsid w:val="0031329C"/>
    <w:rsid w:val="0031341C"/>
    <w:rsid w:val="003139C3"/>
    <w:rsid w:val="00313A83"/>
    <w:rsid w:val="00313B5F"/>
    <w:rsid w:val="00313BD5"/>
    <w:rsid w:val="00314369"/>
    <w:rsid w:val="00314438"/>
    <w:rsid w:val="00314658"/>
    <w:rsid w:val="003146BA"/>
    <w:rsid w:val="003147F7"/>
    <w:rsid w:val="00314DBB"/>
    <w:rsid w:val="00314EFA"/>
    <w:rsid w:val="003153A8"/>
    <w:rsid w:val="0031567F"/>
    <w:rsid w:val="003161D8"/>
    <w:rsid w:val="0031653C"/>
    <w:rsid w:val="00316745"/>
    <w:rsid w:val="00316773"/>
    <w:rsid w:val="00316A45"/>
    <w:rsid w:val="00316AE4"/>
    <w:rsid w:val="00316B35"/>
    <w:rsid w:val="00316EB4"/>
    <w:rsid w:val="003171BD"/>
    <w:rsid w:val="0031720B"/>
    <w:rsid w:val="003173BE"/>
    <w:rsid w:val="00317433"/>
    <w:rsid w:val="0031768E"/>
    <w:rsid w:val="00317CBC"/>
    <w:rsid w:val="00317EFC"/>
    <w:rsid w:val="003206C3"/>
    <w:rsid w:val="00320956"/>
    <w:rsid w:val="003209FA"/>
    <w:rsid w:val="00320ABB"/>
    <w:rsid w:val="00320C65"/>
    <w:rsid w:val="00320D89"/>
    <w:rsid w:val="00320D8D"/>
    <w:rsid w:val="00320F6C"/>
    <w:rsid w:val="003212A0"/>
    <w:rsid w:val="003216D8"/>
    <w:rsid w:val="00321704"/>
    <w:rsid w:val="00321873"/>
    <w:rsid w:val="00321958"/>
    <w:rsid w:val="00321EE6"/>
    <w:rsid w:val="00322153"/>
    <w:rsid w:val="003224AD"/>
    <w:rsid w:val="003225BC"/>
    <w:rsid w:val="00323FB7"/>
    <w:rsid w:val="003242B4"/>
    <w:rsid w:val="003244EE"/>
    <w:rsid w:val="0032467A"/>
    <w:rsid w:val="003248A4"/>
    <w:rsid w:val="003248E0"/>
    <w:rsid w:val="00324DB4"/>
    <w:rsid w:val="003251B5"/>
    <w:rsid w:val="0032542A"/>
    <w:rsid w:val="00325937"/>
    <w:rsid w:val="0032600D"/>
    <w:rsid w:val="00326042"/>
    <w:rsid w:val="00326A09"/>
    <w:rsid w:val="00326A50"/>
    <w:rsid w:val="00326D56"/>
    <w:rsid w:val="00326FAD"/>
    <w:rsid w:val="003273B6"/>
    <w:rsid w:val="00327864"/>
    <w:rsid w:val="00327ED4"/>
    <w:rsid w:val="00330061"/>
    <w:rsid w:val="00330704"/>
    <w:rsid w:val="003309A2"/>
    <w:rsid w:val="00330BD3"/>
    <w:rsid w:val="00330C04"/>
    <w:rsid w:val="00330E40"/>
    <w:rsid w:val="003312B3"/>
    <w:rsid w:val="0033176D"/>
    <w:rsid w:val="00331AEC"/>
    <w:rsid w:val="00331CC8"/>
    <w:rsid w:val="003323E0"/>
    <w:rsid w:val="00332577"/>
    <w:rsid w:val="00332635"/>
    <w:rsid w:val="003330E5"/>
    <w:rsid w:val="00333A8A"/>
    <w:rsid w:val="00333AB5"/>
    <w:rsid w:val="00334125"/>
    <w:rsid w:val="00334873"/>
    <w:rsid w:val="00334A91"/>
    <w:rsid w:val="003352DE"/>
    <w:rsid w:val="00335768"/>
    <w:rsid w:val="00335B82"/>
    <w:rsid w:val="00335DC4"/>
    <w:rsid w:val="003360CC"/>
    <w:rsid w:val="00336178"/>
    <w:rsid w:val="0033673E"/>
    <w:rsid w:val="00336990"/>
    <w:rsid w:val="003370DE"/>
    <w:rsid w:val="003370ED"/>
    <w:rsid w:val="0033792B"/>
    <w:rsid w:val="003416B2"/>
    <w:rsid w:val="003416DD"/>
    <w:rsid w:val="00341BC8"/>
    <w:rsid w:val="00341C6D"/>
    <w:rsid w:val="0034230B"/>
    <w:rsid w:val="00342720"/>
    <w:rsid w:val="003430FA"/>
    <w:rsid w:val="0034353A"/>
    <w:rsid w:val="00343558"/>
    <w:rsid w:val="00343AF5"/>
    <w:rsid w:val="00343B60"/>
    <w:rsid w:val="00343D1A"/>
    <w:rsid w:val="00343F49"/>
    <w:rsid w:val="003440E6"/>
    <w:rsid w:val="0034433B"/>
    <w:rsid w:val="00344389"/>
    <w:rsid w:val="0034460E"/>
    <w:rsid w:val="00344648"/>
    <w:rsid w:val="00344782"/>
    <w:rsid w:val="00344F78"/>
    <w:rsid w:val="0034500A"/>
    <w:rsid w:val="00345166"/>
    <w:rsid w:val="0034563D"/>
    <w:rsid w:val="00345653"/>
    <w:rsid w:val="00345839"/>
    <w:rsid w:val="0034593E"/>
    <w:rsid w:val="00345A51"/>
    <w:rsid w:val="00345BC6"/>
    <w:rsid w:val="00345D54"/>
    <w:rsid w:val="0034722A"/>
    <w:rsid w:val="003472E2"/>
    <w:rsid w:val="00347531"/>
    <w:rsid w:val="003478EF"/>
    <w:rsid w:val="00347A13"/>
    <w:rsid w:val="00347EC5"/>
    <w:rsid w:val="00350098"/>
    <w:rsid w:val="003500EF"/>
    <w:rsid w:val="00350396"/>
    <w:rsid w:val="003506EC"/>
    <w:rsid w:val="003511DF"/>
    <w:rsid w:val="003519B2"/>
    <w:rsid w:val="00351ED8"/>
    <w:rsid w:val="00352647"/>
    <w:rsid w:val="00352DB5"/>
    <w:rsid w:val="0035310F"/>
    <w:rsid w:val="00353BF9"/>
    <w:rsid w:val="003540B2"/>
    <w:rsid w:val="00354936"/>
    <w:rsid w:val="00354F0F"/>
    <w:rsid w:val="00355350"/>
    <w:rsid w:val="003558DA"/>
    <w:rsid w:val="00355A37"/>
    <w:rsid w:val="00355E4A"/>
    <w:rsid w:val="00356D25"/>
    <w:rsid w:val="003572AF"/>
    <w:rsid w:val="003572E4"/>
    <w:rsid w:val="0035758B"/>
    <w:rsid w:val="003577A5"/>
    <w:rsid w:val="00357E6F"/>
    <w:rsid w:val="00357FEE"/>
    <w:rsid w:val="00360296"/>
    <w:rsid w:val="00360418"/>
    <w:rsid w:val="00360B06"/>
    <w:rsid w:val="00360DDA"/>
    <w:rsid w:val="003618D6"/>
    <w:rsid w:val="003619D7"/>
    <w:rsid w:val="003624B1"/>
    <w:rsid w:val="0036296B"/>
    <w:rsid w:val="00362E40"/>
    <w:rsid w:val="00362E70"/>
    <w:rsid w:val="003630AD"/>
    <w:rsid w:val="00363139"/>
    <w:rsid w:val="003634D1"/>
    <w:rsid w:val="003639E4"/>
    <w:rsid w:val="00363F99"/>
    <w:rsid w:val="00364333"/>
    <w:rsid w:val="003646AC"/>
    <w:rsid w:val="0036477E"/>
    <w:rsid w:val="00364B1C"/>
    <w:rsid w:val="00364CF7"/>
    <w:rsid w:val="00364DBD"/>
    <w:rsid w:val="00364FCF"/>
    <w:rsid w:val="00365028"/>
    <w:rsid w:val="003653C0"/>
    <w:rsid w:val="0036540A"/>
    <w:rsid w:val="00365929"/>
    <w:rsid w:val="003666CF"/>
    <w:rsid w:val="003667C8"/>
    <w:rsid w:val="0036692C"/>
    <w:rsid w:val="00366AF2"/>
    <w:rsid w:val="00366C7E"/>
    <w:rsid w:val="00366EBD"/>
    <w:rsid w:val="00366FDA"/>
    <w:rsid w:val="003670C6"/>
    <w:rsid w:val="00367C5E"/>
    <w:rsid w:val="003702E0"/>
    <w:rsid w:val="003706B1"/>
    <w:rsid w:val="00370731"/>
    <w:rsid w:val="003707AB"/>
    <w:rsid w:val="00370D5E"/>
    <w:rsid w:val="00370E29"/>
    <w:rsid w:val="00370E69"/>
    <w:rsid w:val="0037147A"/>
    <w:rsid w:val="00371717"/>
    <w:rsid w:val="0037172E"/>
    <w:rsid w:val="00371746"/>
    <w:rsid w:val="00371839"/>
    <w:rsid w:val="003718BC"/>
    <w:rsid w:val="00371D41"/>
    <w:rsid w:val="003726FF"/>
    <w:rsid w:val="00372816"/>
    <w:rsid w:val="003728D0"/>
    <w:rsid w:val="00372D3B"/>
    <w:rsid w:val="00373489"/>
    <w:rsid w:val="003735A2"/>
    <w:rsid w:val="0037377A"/>
    <w:rsid w:val="00373E2D"/>
    <w:rsid w:val="00374552"/>
    <w:rsid w:val="00374565"/>
    <w:rsid w:val="00374BA4"/>
    <w:rsid w:val="00374E23"/>
    <w:rsid w:val="00375355"/>
    <w:rsid w:val="003755C0"/>
    <w:rsid w:val="0037600A"/>
    <w:rsid w:val="003767E4"/>
    <w:rsid w:val="00376A44"/>
    <w:rsid w:val="003771D9"/>
    <w:rsid w:val="00377429"/>
    <w:rsid w:val="00377D8F"/>
    <w:rsid w:val="00380723"/>
    <w:rsid w:val="003808B6"/>
    <w:rsid w:val="003808B7"/>
    <w:rsid w:val="00380A8B"/>
    <w:rsid w:val="00380F85"/>
    <w:rsid w:val="00381260"/>
    <w:rsid w:val="00381351"/>
    <w:rsid w:val="003818D0"/>
    <w:rsid w:val="00381E0F"/>
    <w:rsid w:val="00382420"/>
    <w:rsid w:val="003826BA"/>
    <w:rsid w:val="00382D7A"/>
    <w:rsid w:val="003832F0"/>
    <w:rsid w:val="00383347"/>
    <w:rsid w:val="003833A4"/>
    <w:rsid w:val="00383439"/>
    <w:rsid w:val="00383B57"/>
    <w:rsid w:val="00383DA4"/>
    <w:rsid w:val="00383ED4"/>
    <w:rsid w:val="00383F23"/>
    <w:rsid w:val="00383FAA"/>
    <w:rsid w:val="003845AC"/>
    <w:rsid w:val="00384635"/>
    <w:rsid w:val="00384908"/>
    <w:rsid w:val="00384DF0"/>
    <w:rsid w:val="00384EE7"/>
    <w:rsid w:val="00385085"/>
    <w:rsid w:val="003858C5"/>
    <w:rsid w:val="00385D02"/>
    <w:rsid w:val="00385E6F"/>
    <w:rsid w:val="00386437"/>
    <w:rsid w:val="00386812"/>
    <w:rsid w:val="00386E84"/>
    <w:rsid w:val="003874E6"/>
    <w:rsid w:val="003878C8"/>
    <w:rsid w:val="00387A09"/>
    <w:rsid w:val="00387A81"/>
    <w:rsid w:val="00387B3C"/>
    <w:rsid w:val="00387DBC"/>
    <w:rsid w:val="00387F9B"/>
    <w:rsid w:val="003900C9"/>
    <w:rsid w:val="003901ED"/>
    <w:rsid w:val="003902A5"/>
    <w:rsid w:val="0039077E"/>
    <w:rsid w:val="00391302"/>
    <w:rsid w:val="00391662"/>
    <w:rsid w:val="00391B09"/>
    <w:rsid w:val="00391B77"/>
    <w:rsid w:val="00391B99"/>
    <w:rsid w:val="00391FC1"/>
    <w:rsid w:val="00392177"/>
    <w:rsid w:val="00392932"/>
    <w:rsid w:val="00392C32"/>
    <w:rsid w:val="00393BB0"/>
    <w:rsid w:val="00393C01"/>
    <w:rsid w:val="00393EA7"/>
    <w:rsid w:val="0039419B"/>
    <w:rsid w:val="003949CF"/>
    <w:rsid w:val="003957D3"/>
    <w:rsid w:val="00395FA2"/>
    <w:rsid w:val="003960CC"/>
    <w:rsid w:val="00396EC7"/>
    <w:rsid w:val="00397354"/>
    <w:rsid w:val="003979C6"/>
    <w:rsid w:val="00397B30"/>
    <w:rsid w:val="003A01A0"/>
    <w:rsid w:val="003A0A05"/>
    <w:rsid w:val="003A0A5C"/>
    <w:rsid w:val="003A0AE6"/>
    <w:rsid w:val="003A177F"/>
    <w:rsid w:val="003A1B53"/>
    <w:rsid w:val="003A1FB5"/>
    <w:rsid w:val="003A2012"/>
    <w:rsid w:val="003A22A0"/>
    <w:rsid w:val="003A2545"/>
    <w:rsid w:val="003A2664"/>
    <w:rsid w:val="003A2A9E"/>
    <w:rsid w:val="003A2CD4"/>
    <w:rsid w:val="003A2D7A"/>
    <w:rsid w:val="003A2EF4"/>
    <w:rsid w:val="003A3797"/>
    <w:rsid w:val="003A393C"/>
    <w:rsid w:val="003A4D83"/>
    <w:rsid w:val="003A550D"/>
    <w:rsid w:val="003A5820"/>
    <w:rsid w:val="003A582D"/>
    <w:rsid w:val="003A6159"/>
    <w:rsid w:val="003A6377"/>
    <w:rsid w:val="003A64A7"/>
    <w:rsid w:val="003A6B8D"/>
    <w:rsid w:val="003A6C27"/>
    <w:rsid w:val="003A7546"/>
    <w:rsid w:val="003A778D"/>
    <w:rsid w:val="003A7972"/>
    <w:rsid w:val="003A7A19"/>
    <w:rsid w:val="003A7A93"/>
    <w:rsid w:val="003B04E1"/>
    <w:rsid w:val="003B0663"/>
    <w:rsid w:val="003B09BD"/>
    <w:rsid w:val="003B1506"/>
    <w:rsid w:val="003B171E"/>
    <w:rsid w:val="003B1B2D"/>
    <w:rsid w:val="003B1D35"/>
    <w:rsid w:val="003B1D96"/>
    <w:rsid w:val="003B20CF"/>
    <w:rsid w:val="003B24E9"/>
    <w:rsid w:val="003B30A0"/>
    <w:rsid w:val="003B3A44"/>
    <w:rsid w:val="003B4263"/>
    <w:rsid w:val="003B44E7"/>
    <w:rsid w:val="003B450F"/>
    <w:rsid w:val="003B45BB"/>
    <w:rsid w:val="003B4AC9"/>
    <w:rsid w:val="003B4D3A"/>
    <w:rsid w:val="003B4FD6"/>
    <w:rsid w:val="003B51EB"/>
    <w:rsid w:val="003B6970"/>
    <w:rsid w:val="003B6A7C"/>
    <w:rsid w:val="003B7398"/>
    <w:rsid w:val="003B77AF"/>
    <w:rsid w:val="003B78F2"/>
    <w:rsid w:val="003B7E71"/>
    <w:rsid w:val="003C0C7B"/>
    <w:rsid w:val="003C0CB9"/>
    <w:rsid w:val="003C0ED1"/>
    <w:rsid w:val="003C0F7F"/>
    <w:rsid w:val="003C172F"/>
    <w:rsid w:val="003C19ED"/>
    <w:rsid w:val="003C28EF"/>
    <w:rsid w:val="003C29F5"/>
    <w:rsid w:val="003C3074"/>
    <w:rsid w:val="003C359B"/>
    <w:rsid w:val="003C3768"/>
    <w:rsid w:val="003C378A"/>
    <w:rsid w:val="003C3976"/>
    <w:rsid w:val="003C3BF9"/>
    <w:rsid w:val="003C3C8C"/>
    <w:rsid w:val="003C3F62"/>
    <w:rsid w:val="003C3FEA"/>
    <w:rsid w:val="003C42F2"/>
    <w:rsid w:val="003C4820"/>
    <w:rsid w:val="003C4B80"/>
    <w:rsid w:val="003C4F81"/>
    <w:rsid w:val="003C5062"/>
    <w:rsid w:val="003C54C6"/>
    <w:rsid w:val="003C5520"/>
    <w:rsid w:val="003C55B0"/>
    <w:rsid w:val="003C55EE"/>
    <w:rsid w:val="003C58B3"/>
    <w:rsid w:val="003C5B7B"/>
    <w:rsid w:val="003C6467"/>
    <w:rsid w:val="003C6573"/>
    <w:rsid w:val="003C66C3"/>
    <w:rsid w:val="003C7131"/>
    <w:rsid w:val="003C72E1"/>
    <w:rsid w:val="003C732D"/>
    <w:rsid w:val="003C7490"/>
    <w:rsid w:val="003D0496"/>
    <w:rsid w:val="003D0B36"/>
    <w:rsid w:val="003D1180"/>
    <w:rsid w:val="003D13BB"/>
    <w:rsid w:val="003D19B9"/>
    <w:rsid w:val="003D1BFF"/>
    <w:rsid w:val="003D1D69"/>
    <w:rsid w:val="003D1EE0"/>
    <w:rsid w:val="003D2095"/>
    <w:rsid w:val="003D2426"/>
    <w:rsid w:val="003D2665"/>
    <w:rsid w:val="003D278F"/>
    <w:rsid w:val="003D2A82"/>
    <w:rsid w:val="003D320A"/>
    <w:rsid w:val="003D3596"/>
    <w:rsid w:val="003D364C"/>
    <w:rsid w:val="003D36CF"/>
    <w:rsid w:val="003D3709"/>
    <w:rsid w:val="003D395B"/>
    <w:rsid w:val="003D3B61"/>
    <w:rsid w:val="003D3FD0"/>
    <w:rsid w:val="003D4A2B"/>
    <w:rsid w:val="003D4EEA"/>
    <w:rsid w:val="003D5030"/>
    <w:rsid w:val="003D5678"/>
    <w:rsid w:val="003D5876"/>
    <w:rsid w:val="003D5B73"/>
    <w:rsid w:val="003D6A9B"/>
    <w:rsid w:val="003D6B32"/>
    <w:rsid w:val="003D7030"/>
    <w:rsid w:val="003D7184"/>
    <w:rsid w:val="003D7451"/>
    <w:rsid w:val="003D787C"/>
    <w:rsid w:val="003D7A78"/>
    <w:rsid w:val="003D7B43"/>
    <w:rsid w:val="003E0685"/>
    <w:rsid w:val="003E09F8"/>
    <w:rsid w:val="003E1019"/>
    <w:rsid w:val="003E15D0"/>
    <w:rsid w:val="003E1B54"/>
    <w:rsid w:val="003E1B6E"/>
    <w:rsid w:val="003E2235"/>
    <w:rsid w:val="003E2800"/>
    <w:rsid w:val="003E2837"/>
    <w:rsid w:val="003E291A"/>
    <w:rsid w:val="003E3202"/>
    <w:rsid w:val="003E3492"/>
    <w:rsid w:val="003E38B3"/>
    <w:rsid w:val="003E38C3"/>
    <w:rsid w:val="003E48C7"/>
    <w:rsid w:val="003E4C37"/>
    <w:rsid w:val="003E4C60"/>
    <w:rsid w:val="003E4C9C"/>
    <w:rsid w:val="003E4CBE"/>
    <w:rsid w:val="003E4E11"/>
    <w:rsid w:val="003E50C1"/>
    <w:rsid w:val="003E5125"/>
    <w:rsid w:val="003E51A9"/>
    <w:rsid w:val="003E5757"/>
    <w:rsid w:val="003E59AA"/>
    <w:rsid w:val="003E6009"/>
    <w:rsid w:val="003E60BA"/>
    <w:rsid w:val="003E61F9"/>
    <w:rsid w:val="003E6270"/>
    <w:rsid w:val="003E62BE"/>
    <w:rsid w:val="003E663B"/>
    <w:rsid w:val="003E66C6"/>
    <w:rsid w:val="003E6C46"/>
    <w:rsid w:val="003E79A3"/>
    <w:rsid w:val="003E7E3B"/>
    <w:rsid w:val="003E7FF4"/>
    <w:rsid w:val="003F04D4"/>
    <w:rsid w:val="003F058D"/>
    <w:rsid w:val="003F0704"/>
    <w:rsid w:val="003F0BAA"/>
    <w:rsid w:val="003F0EED"/>
    <w:rsid w:val="003F1028"/>
    <w:rsid w:val="003F1173"/>
    <w:rsid w:val="003F1844"/>
    <w:rsid w:val="003F1C7F"/>
    <w:rsid w:val="003F22AA"/>
    <w:rsid w:val="003F2323"/>
    <w:rsid w:val="003F23FE"/>
    <w:rsid w:val="003F2913"/>
    <w:rsid w:val="003F29C9"/>
    <w:rsid w:val="003F31B7"/>
    <w:rsid w:val="003F32A9"/>
    <w:rsid w:val="003F33EC"/>
    <w:rsid w:val="003F424A"/>
    <w:rsid w:val="003F4380"/>
    <w:rsid w:val="003F47C4"/>
    <w:rsid w:val="003F517E"/>
    <w:rsid w:val="003F538F"/>
    <w:rsid w:val="003F5608"/>
    <w:rsid w:val="003F6427"/>
    <w:rsid w:val="003F6CF1"/>
    <w:rsid w:val="003F6EC1"/>
    <w:rsid w:val="003F726E"/>
    <w:rsid w:val="003F72D3"/>
    <w:rsid w:val="003F742E"/>
    <w:rsid w:val="003F7492"/>
    <w:rsid w:val="003F7593"/>
    <w:rsid w:val="003F774E"/>
    <w:rsid w:val="003F77D2"/>
    <w:rsid w:val="003F7A99"/>
    <w:rsid w:val="0040000F"/>
    <w:rsid w:val="00400161"/>
    <w:rsid w:val="004003BD"/>
    <w:rsid w:val="00400450"/>
    <w:rsid w:val="0040054B"/>
    <w:rsid w:val="00400BD5"/>
    <w:rsid w:val="00400F73"/>
    <w:rsid w:val="0040183A"/>
    <w:rsid w:val="00401909"/>
    <w:rsid w:val="00401910"/>
    <w:rsid w:val="00401FDB"/>
    <w:rsid w:val="004020A6"/>
    <w:rsid w:val="0040286E"/>
    <w:rsid w:val="0040295D"/>
    <w:rsid w:val="0040312B"/>
    <w:rsid w:val="00403645"/>
    <w:rsid w:val="00404597"/>
    <w:rsid w:val="00404D38"/>
    <w:rsid w:val="004053CC"/>
    <w:rsid w:val="00405781"/>
    <w:rsid w:val="004059DB"/>
    <w:rsid w:val="00405B94"/>
    <w:rsid w:val="00406007"/>
    <w:rsid w:val="004067B5"/>
    <w:rsid w:val="004067BF"/>
    <w:rsid w:val="00406B33"/>
    <w:rsid w:val="00406DC3"/>
    <w:rsid w:val="00407C0B"/>
    <w:rsid w:val="00410326"/>
    <w:rsid w:val="00410380"/>
    <w:rsid w:val="004107A7"/>
    <w:rsid w:val="00412203"/>
    <w:rsid w:val="0041225D"/>
    <w:rsid w:val="00412797"/>
    <w:rsid w:val="00412862"/>
    <w:rsid w:val="00412BC1"/>
    <w:rsid w:val="00413595"/>
    <w:rsid w:val="004135A5"/>
    <w:rsid w:val="004139EA"/>
    <w:rsid w:val="00414523"/>
    <w:rsid w:val="0041458B"/>
    <w:rsid w:val="004146B0"/>
    <w:rsid w:val="0041487B"/>
    <w:rsid w:val="0041499D"/>
    <w:rsid w:val="004152D4"/>
    <w:rsid w:val="00415635"/>
    <w:rsid w:val="00415BB8"/>
    <w:rsid w:val="00415C3A"/>
    <w:rsid w:val="00415E59"/>
    <w:rsid w:val="00416C3D"/>
    <w:rsid w:val="00417189"/>
    <w:rsid w:val="004171F1"/>
    <w:rsid w:val="0041762A"/>
    <w:rsid w:val="00417A91"/>
    <w:rsid w:val="00417D84"/>
    <w:rsid w:val="00417E2F"/>
    <w:rsid w:val="00417FE8"/>
    <w:rsid w:val="0042007F"/>
    <w:rsid w:val="0042038C"/>
    <w:rsid w:val="00420422"/>
    <w:rsid w:val="00420BA9"/>
    <w:rsid w:val="004210D7"/>
    <w:rsid w:val="00421203"/>
    <w:rsid w:val="00421536"/>
    <w:rsid w:val="004219A0"/>
    <w:rsid w:val="004219B4"/>
    <w:rsid w:val="004219EE"/>
    <w:rsid w:val="00421B77"/>
    <w:rsid w:val="00421E7B"/>
    <w:rsid w:val="004221CB"/>
    <w:rsid w:val="004225BB"/>
    <w:rsid w:val="004225EB"/>
    <w:rsid w:val="00422703"/>
    <w:rsid w:val="004227FD"/>
    <w:rsid w:val="004228F3"/>
    <w:rsid w:val="00422BF0"/>
    <w:rsid w:val="00422C54"/>
    <w:rsid w:val="00422DE7"/>
    <w:rsid w:val="0042351B"/>
    <w:rsid w:val="00423C6D"/>
    <w:rsid w:val="00423CBB"/>
    <w:rsid w:val="00424299"/>
    <w:rsid w:val="0042455D"/>
    <w:rsid w:val="00424CE9"/>
    <w:rsid w:val="00425432"/>
    <w:rsid w:val="00425487"/>
    <w:rsid w:val="004254F8"/>
    <w:rsid w:val="00425867"/>
    <w:rsid w:val="0042587B"/>
    <w:rsid w:val="00425AD5"/>
    <w:rsid w:val="004261A5"/>
    <w:rsid w:val="004268B3"/>
    <w:rsid w:val="004269F4"/>
    <w:rsid w:val="004273B8"/>
    <w:rsid w:val="004276AA"/>
    <w:rsid w:val="004276DF"/>
    <w:rsid w:val="00427D6E"/>
    <w:rsid w:val="004300D3"/>
    <w:rsid w:val="004304B0"/>
    <w:rsid w:val="004304C0"/>
    <w:rsid w:val="004307D8"/>
    <w:rsid w:val="00430B07"/>
    <w:rsid w:val="00430E67"/>
    <w:rsid w:val="004311E0"/>
    <w:rsid w:val="0043139F"/>
    <w:rsid w:val="00431641"/>
    <w:rsid w:val="00431705"/>
    <w:rsid w:val="00431727"/>
    <w:rsid w:val="00431830"/>
    <w:rsid w:val="00431B63"/>
    <w:rsid w:val="00431B7F"/>
    <w:rsid w:val="00431E98"/>
    <w:rsid w:val="00433150"/>
    <w:rsid w:val="004331FA"/>
    <w:rsid w:val="00433341"/>
    <w:rsid w:val="0043349A"/>
    <w:rsid w:val="004335F7"/>
    <w:rsid w:val="00433B7E"/>
    <w:rsid w:val="00434494"/>
    <w:rsid w:val="004347A5"/>
    <w:rsid w:val="00434A3F"/>
    <w:rsid w:val="0043514F"/>
    <w:rsid w:val="00435349"/>
    <w:rsid w:val="00435564"/>
    <w:rsid w:val="00435861"/>
    <w:rsid w:val="00435FEF"/>
    <w:rsid w:val="00436221"/>
    <w:rsid w:val="00436424"/>
    <w:rsid w:val="00437776"/>
    <w:rsid w:val="00437C1D"/>
    <w:rsid w:val="00437EAE"/>
    <w:rsid w:val="0044011D"/>
    <w:rsid w:val="00440670"/>
    <w:rsid w:val="00440873"/>
    <w:rsid w:val="0044101F"/>
    <w:rsid w:val="004419A6"/>
    <w:rsid w:val="00441A48"/>
    <w:rsid w:val="00441EB3"/>
    <w:rsid w:val="004426EC"/>
    <w:rsid w:val="0044289F"/>
    <w:rsid w:val="004431CA"/>
    <w:rsid w:val="00443781"/>
    <w:rsid w:val="0044388C"/>
    <w:rsid w:val="0044388F"/>
    <w:rsid w:val="00443B6E"/>
    <w:rsid w:val="00443BFE"/>
    <w:rsid w:val="00443E02"/>
    <w:rsid w:val="004441A9"/>
    <w:rsid w:val="00444386"/>
    <w:rsid w:val="004443DD"/>
    <w:rsid w:val="00444746"/>
    <w:rsid w:val="004449DD"/>
    <w:rsid w:val="00444A76"/>
    <w:rsid w:val="00444E11"/>
    <w:rsid w:val="00444ED3"/>
    <w:rsid w:val="0044523B"/>
    <w:rsid w:val="0044541B"/>
    <w:rsid w:val="00445BA2"/>
    <w:rsid w:val="00445D7B"/>
    <w:rsid w:val="00445D97"/>
    <w:rsid w:val="00445DA0"/>
    <w:rsid w:val="00445E58"/>
    <w:rsid w:val="00445E77"/>
    <w:rsid w:val="004463DF"/>
    <w:rsid w:val="00446883"/>
    <w:rsid w:val="004468BB"/>
    <w:rsid w:val="00446B66"/>
    <w:rsid w:val="00446CE7"/>
    <w:rsid w:val="0044743B"/>
    <w:rsid w:val="0044762E"/>
    <w:rsid w:val="00447681"/>
    <w:rsid w:val="0044777F"/>
    <w:rsid w:val="00447799"/>
    <w:rsid w:val="00447866"/>
    <w:rsid w:val="0044788C"/>
    <w:rsid w:val="0044792F"/>
    <w:rsid w:val="00447FAE"/>
    <w:rsid w:val="004501A2"/>
    <w:rsid w:val="00450358"/>
    <w:rsid w:val="00450CC5"/>
    <w:rsid w:val="00450EFD"/>
    <w:rsid w:val="00451214"/>
    <w:rsid w:val="0045143D"/>
    <w:rsid w:val="004514BC"/>
    <w:rsid w:val="00451563"/>
    <w:rsid w:val="004515DC"/>
    <w:rsid w:val="00451611"/>
    <w:rsid w:val="00451879"/>
    <w:rsid w:val="00451CC0"/>
    <w:rsid w:val="00451D1C"/>
    <w:rsid w:val="00451E8E"/>
    <w:rsid w:val="00451F40"/>
    <w:rsid w:val="00451FAC"/>
    <w:rsid w:val="00451FD7"/>
    <w:rsid w:val="0045208D"/>
    <w:rsid w:val="00452090"/>
    <w:rsid w:val="00452A36"/>
    <w:rsid w:val="00452C81"/>
    <w:rsid w:val="00452D1B"/>
    <w:rsid w:val="004531F2"/>
    <w:rsid w:val="004535F7"/>
    <w:rsid w:val="004537C0"/>
    <w:rsid w:val="0045396A"/>
    <w:rsid w:val="00453CA6"/>
    <w:rsid w:val="00454C9A"/>
    <w:rsid w:val="00454DB0"/>
    <w:rsid w:val="00454E42"/>
    <w:rsid w:val="00454E7C"/>
    <w:rsid w:val="0045514A"/>
    <w:rsid w:val="00455B02"/>
    <w:rsid w:val="004560C1"/>
    <w:rsid w:val="004564FF"/>
    <w:rsid w:val="004565ED"/>
    <w:rsid w:val="00456907"/>
    <w:rsid w:val="00456B10"/>
    <w:rsid w:val="00456D35"/>
    <w:rsid w:val="00456DE8"/>
    <w:rsid w:val="004575CA"/>
    <w:rsid w:val="00457B38"/>
    <w:rsid w:val="00460618"/>
    <w:rsid w:val="004606C4"/>
    <w:rsid w:val="0046088E"/>
    <w:rsid w:val="004610C9"/>
    <w:rsid w:val="004613D3"/>
    <w:rsid w:val="0046173E"/>
    <w:rsid w:val="004617BD"/>
    <w:rsid w:val="00462756"/>
    <w:rsid w:val="00462787"/>
    <w:rsid w:val="00462899"/>
    <w:rsid w:val="00462904"/>
    <w:rsid w:val="00462999"/>
    <w:rsid w:val="00463320"/>
    <w:rsid w:val="004633A6"/>
    <w:rsid w:val="00463422"/>
    <w:rsid w:val="00463D05"/>
    <w:rsid w:val="004641F2"/>
    <w:rsid w:val="004642F6"/>
    <w:rsid w:val="00464A1A"/>
    <w:rsid w:val="00464D14"/>
    <w:rsid w:val="0046590C"/>
    <w:rsid w:val="00465CF8"/>
    <w:rsid w:val="004664F3"/>
    <w:rsid w:val="00466823"/>
    <w:rsid w:val="00466B85"/>
    <w:rsid w:val="00466C77"/>
    <w:rsid w:val="00467518"/>
    <w:rsid w:val="00467595"/>
    <w:rsid w:val="00467798"/>
    <w:rsid w:val="00467C07"/>
    <w:rsid w:val="0047002C"/>
    <w:rsid w:val="00470386"/>
    <w:rsid w:val="004703E4"/>
    <w:rsid w:val="00470E26"/>
    <w:rsid w:val="0047191E"/>
    <w:rsid w:val="0047195C"/>
    <w:rsid w:val="00471A26"/>
    <w:rsid w:val="00471C33"/>
    <w:rsid w:val="00471C40"/>
    <w:rsid w:val="00471D38"/>
    <w:rsid w:val="0047225D"/>
    <w:rsid w:val="00472292"/>
    <w:rsid w:val="004723FB"/>
    <w:rsid w:val="00472549"/>
    <w:rsid w:val="00472C37"/>
    <w:rsid w:val="00472CA0"/>
    <w:rsid w:val="00472D62"/>
    <w:rsid w:val="00472E58"/>
    <w:rsid w:val="00472ED5"/>
    <w:rsid w:val="00473284"/>
    <w:rsid w:val="00473384"/>
    <w:rsid w:val="00473B26"/>
    <w:rsid w:val="00473D23"/>
    <w:rsid w:val="004740B3"/>
    <w:rsid w:val="0047414D"/>
    <w:rsid w:val="00474752"/>
    <w:rsid w:val="00474761"/>
    <w:rsid w:val="0047483D"/>
    <w:rsid w:val="00474C24"/>
    <w:rsid w:val="00475047"/>
    <w:rsid w:val="00475828"/>
    <w:rsid w:val="00475A68"/>
    <w:rsid w:val="00475A93"/>
    <w:rsid w:val="00475F30"/>
    <w:rsid w:val="00476608"/>
    <w:rsid w:val="004767F7"/>
    <w:rsid w:val="00476A08"/>
    <w:rsid w:val="00476BC8"/>
    <w:rsid w:val="00477768"/>
    <w:rsid w:val="0047780D"/>
    <w:rsid w:val="004778A7"/>
    <w:rsid w:val="00477D89"/>
    <w:rsid w:val="00477F76"/>
    <w:rsid w:val="0048001D"/>
    <w:rsid w:val="004804AB"/>
    <w:rsid w:val="004804D9"/>
    <w:rsid w:val="004804F5"/>
    <w:rsid w:val="00480B14"/>
    <w:rsid w:val="00481757"/>
    <w:rsid w:val="004817B5"/>
    <w:rsid w:val="004817B9"/>
    <w:rsid w:val="00481AC8"/>
    <w:rsid w:val="00481AD0"/>
    <w:rsid w:val="004823FA"/>
    <w:rsid w:val="00482C37"/>
    <w:rsid w:val="0048300C"/>
    <w:rsid w:val="0048303B"/>
    <w:rsid w:val="00483323"/>
    <w:rsid w:val="0048368C"/>
    <w:rsid w:val="00483694"/>
    <w:rsid w:val="00483828"/>
    <w:rsid w:val="0048389F"/>
    <w:rsid w:val="004846B8"/>
    <w:rsid w:val="00484BCA"/>
    <w:rsid w:val="00484F38"/>
    <w:rsid w:val="00484F58"/>
    <w:rsid w:val="0048521D"/>
    <w:rsid w:val="004863FC"/>
    <w:rsid w:val="00486ACA"/>
    <w:rsid w:val="00486D9D"/>
    <w:rsid w:val="00486E1F"/>
    <w:rsid w:val="00486FDF"/>
    <w:rsid w:val="00487EFF"/>
    <w:rsid w:val="0049024E"/>
    <w:rsid w:val="00490393"/>
    <w:rsid w:val="0049048C"/>
    <w:rsid w:val="0049077F"/>
    <w:rsid w:val="00490AAD"/>
    <w:rsid w:val="00491324"/>
    <w:rsid w:val="0049146A"/>
    <w:rsid w:val="00491585"/>
    <w:rsid w:val="00492014"/>
    <w:rsid w:val="00492033"/>
    <w:rsid w:val="004920E7"/>
    <w:rsid w:val="00492839"/>
    <w:rsid w:val="00492D2E"/>
    <w:rsid w:val="0049350A"/>
    <w:rsid w:val="00493689"/>
    <w:rsid w:val="004937A9"/>
    <w:rsid w:val="00493C9C"/>
    <w:rsid w:val="0049402C"/>
    <w:rsid w:val="00494291"/>
    <w:rsid w:val="00494415"/>
    <w:rsid w:val="00494AC6"/>
    <w:rsid w:val="00495353"/>
    <w:rsid w:val="00495372"/>
    <w:rsid w:val="00495442"/>
    <w:rsid w:val="00495515"/>
    <w:rsid w:val="00495671"/>
    <w:rsid w:val="00495C4B"/>
    <w:rsid w:val="0049626F"/>
    <w:rsid w:val="00496607"/>
    <w:rsid w:val="00496A3A"/>
    <w:rsid w:val="00496DBF"/>
    <w:rsid w:val="00496FDC"/>
    <w:rsid w:val="0049704F"/>
    <w:rsid w:val="00497BDF"/>
    <w:rsid w:val="00497CA7"/>
    <w:rsid w:val="00497E08"/>
    <w:rsid w:val="004A07C5"/>
    <w:rsid w:val="004A0A73"/>
    <w:rsid w:val="004A0C88"/>
    <w:rsid w:val="004A0DE4"/>
    <w:rsid w:val="004A1103"/>
    <w:rsid w:val="004A13A8"/>
    <w:rsid w:val="004A13E7"/>
    <w:rsid w:val="004A14D0"/>
    <w:rsid w:val="004A154D"/>
    <w:rsid w:val="004A1893"/>
    <w:rsid w:val="004A1E95"/>
    <w:rsid w:val="004A1F7E"/>
    <w:rsid w:val="004A2186"/>
    <w:rsid w:val="004A2419"/>
    <w:rsid w:val="004A26F9"/>
    <w:rsid w:val="004A27A0"/>
    <w:rsid w:val="004A2BD9"/>
    <w:rsid w:val="004A2DE0"/>
    <w:rsid w:val="004A2E2D"/>
    <w:rsid w:val="004A2EB3"/>
    <w:rsid w:val="004A3B1A"/>
    <w:rsid w:val="004A3D22"/>
    <w:rsid w:val="004A3E2B"/>
    <w:rsid w:val="004A47F2"/>
    <w:rsid w:val="004A4B45"/>
    <w:rsid w:val="004A5100"/>
    <w:rsid w:val="004A5201"/>
    <w:rsid w:val="004A55B1"/>
    <w:rsid w:val="004A5A28"/>
    <w:rsid w:val="004A6E7B"/>
    <w:rsid w:val="004A765E"/>
    <w:rsid w:val="004A7991"/>
    <w:rsid w:val="004A7E4C"/>
    <w:rsid w:val="004B0246"/>
    <w:rsid w:val="004B02C1"/>
    <w:rsid w:val="004B062A"/>
    <w:rsid w:val="004B07AF"/>
    <w:rsid w:val="004B0D93"/>
    <w:rsid w:val="004B10D9"/>
    <w:rsid w:val="004B1429"/>
    <w:rsid w:val="004B1B47"/>
    <w:rsid w:val="004B1D00"/>
    <w:rsid w:val="004B29C3"/>
    <w:rsid w:val="004B2E75"/>
    <w:rsid w:val="004B30F2"/>
    <w:rsid w:val="004B338E"/>
    <w:rsid w:val="004B36CA"/>
    <w:rsid w:val="004B3E60"/>
    <w:rsid w:val="004B4049"/>
    <w:rsid w:val="004B43A3"/>
    <w:rsid w:val="004B484F"/>
    <w:rsid w:val="004B4EB2"/>
    <w:rsid w:val="004B568D"/>
    <w:rsid w:val="004B5AC0"/>
    <w:rsid w:val="004B5B09"/>
    <w:rsid w:val="004B5DE8"/>
    <w:rsid w:val="004B5E9D"/>
    <w:rsid w:val="004B5F17"/>
    <w:rsid w:val="004B62F7"/>
    <w:rsid w:val="004B6351"/>
    <w:rsid w:val="004B6760"/>
    <w:rsid w:val="004B69F2"/>
    <w:rsid w:val="004B6EF3"/>
    <w:rsid w:val="004B7D02"/>
    <w:rsid w:val="004B7DEB"/>
    <w:rsid w:val="004C00C9"/>
    <w:rsid w:val="004C00FE"/>
    <w:rsid w:val="004C03A1"/>
    <w:rsid w:val="004C0887"/>
    <w:rsid w:val="004C0F0C"/>
    <w:rsid w:val="004C123A"/>
    <w:rsid w:val="004C140C"/>
    <w:rsid w:val="004C1653"/>
    <w:rsid w:val="004C1A45"/>
    <w:rsid w:val="004C1C4F"/>
    <w:rsid w:val="004C22D2"/>
    <w:rsid w:val="004C2674"/>
    <w:rsid w:val="004C2AA1"/>
    <w:rsid w:val="004C2C60"/>
    <w:rsid w:val="004C2FF8"/>
    <w:rsid w:val="004C3477"/>
    <w:rsid w:val="004C3577"/>
    <w:rsid w:val="004C3F0E"/>
    <w:rsid w:val="004C431E"/>
    <w:rsid w:val="004C56C6"/>
    <w:rsid w:val="004C5B68"/>
    <w:rsid w:val="004C5EB3"/>
    <w:rsid w:val="004C653D"/>
    <w:rsid w:val="004C69FD"/>
    <w:rsid w:val="004C6BD4"/>
    <w:rsid w:val="004C7328"/>
    <w:rsid w:val="004C7527"/>
    <w:rsid w:val="004C77A0"/>
    <w:rsid w:val="004C7D6F"/>
    <w:rsid w:val="004C7F3C"/>
    <w:rsid w:val="004D0249"/>
    <w:rsid w:val="004D0F1D"/>
    <w:rsid w:val="004D163F"/>
    <w:rsid w:val="004D21CF"/>
    <w:rsid w:val="004D22A9"/>
    <w:rsid w:val="004D2A85"/>
    <w:rsid w:val="004D2C39"/>
    <w:rsid w:val="004D2DE3"/>
    <w:rsid w:val="004D3FE6"/>
    <w:rsid w:val="004D4060"/>
    <w:rsid w:val="004D41DB"/>
    <w:rsid w:val="004D4279"/>
    <w:rsid w:val="004D42EB"/>
    <w:rsid w:val="004D4408"/>
    <w:rsid w:val="004D4603"/>
    <w:rsid w:val="004D4645"/>
    <w:rsid w:val="004D5112"/>
    <w:rsid w:val="004D551A"/>
    <w:rsid w:val="004D5557"/>
    <w:rsid w:val="004D5919"/>
    <w:rsid w:val="004D66B8"/>
    <w:rsid w:val="004D68AD"/>
    <w:rsid w:val="004D6F94"/>
    <w:rsid w:val="004D71D9"/>
    <w:rsid w:val="004D76A9"/>
    <w:rsid w:val="004D7808"/>
    <w:rsid w:val="004D7A3B"/>
    <w:rsid w:val="004E0A8B"/>
    <w:rsid w:val="004E0C46"/>
    <w:rsid w:val="004E0E9C"/>
    <w:rsid w:val="004E0ECC"/>
    <w:rsid w:val="004E0EEE"/>
    <w:rsid w:val="004E14F2"/>
    <w:rsid w:val="004E1927"/>
    <w:rsid w:val="004E19C3"/>
    <w:rsid w:val="004E1AD3"/>
    <w:rsid w:val="004E29CB"/>
    <w:rsid w:val="004E2C2F"/>
    <w:rsid w:val="004E2FFA"/>
    <w:rsid w:val="004E404F"/>
    <w:rsid w:val="004E410A"/>
    <w:rsid w:val="004E4EDF"/>
    <w:rsid w:val="004E4FEC"/>
    <w:rsid w:val="004E51DD"/>
    <w:rsid w:val="004E52BC"/>
    <w:rsid w:val="004E5495"/>
    <w:rsid w:val="004E5835"/>
    <w:rsid w:val="004E6491"/>
    <w:rsid w:val="004E6758"/>
    <w:rsid w:val="004E72A1"/>
    <w:rsid w:val="004E7EEC"/>
    <w:rsid w:val="004F08B6"/>
    <w:rsid w:val="004F0B48"/>
    <w:rsid w:val="004F0EC8"/>
    <w:rsid w:val="004F0EE3"/>
    <w:rsid w:val="004F10D9"/>
    <w:rsid w:val="004F121C"/>
    <w:rsid w:val="004F146E"/>
    <w:rsid w:val="004F169C"/>
    <w:rsid w:val="004F17C7"/>
    <w:rsid w:val="004F1AD4"/>
    <w:rsid w:val="004F203E"/>
    <w:rsid w:val="004F23A1"/>
    <w:rsid w:val="004F24F6"/>
    <w:rsid w:val="004F26D5"/>
    <w:rsid w:val="004F2E90"/>
    <w:rsid w:val="004F328E"/>
    <w:rsid w:val="004F3497"/>
    <w:rsid w:val="004F36CD"/>
    <w:rsid w:val="004F39F7"/>
    <w:rsid w:val="004F3B48"/>
    <w:rsid w:val="004F40C8"/>
    <w:rsid w:val="004F415C"/>
    <w:rsid w:val="004F5BDC"/>
    <w:rsid w:val="004F5E38"/>
    <w:rsid w:val="004F6662"/>
    <w:rsid w:val="004F7221"/>
    <w:rsid w:val="004F751D"/>
    <w:rsid w:val="005000D4"/>
    <w:rsid w:val="00500212"/>
    <w:rsid w:val="0050021F"/>
    <w:rsid w:val="005006A3"/>
    <w:rsid w:val="00500749"/>
    <w:rsid w:val="0050097D"/>
    <w:rsid w:val="00500B9A"/>
    <w:rsid w:val="00500E12"/>
    <w:rsid w:val="005010D2"/>
    <w:rsid w:val="005019FE"/>
    <w:rsid w:val="00501A10"/>
    <w:rsid w:val="00502095"/>
    <w:rsid w:val="00502189"/>
    <w:rsid w:val="005023C4"/>
    <w:rsid w:val="005029A2"/>
    <w:rsid w:val="00502B1B"/>
    <w:rsid w:val="005030B8"/>
    <w:rsid w:val="00503140"/>
    <w:rsid w:val="00503469"/>
    <w:rsid w:val="00503650"/>
    <w:rsid w:val="005038D6"/>
    <w:rsid w:val="00504406"/>
    <w:rsid w:val="005046DF"/>
    <w:rsid w:val="00504A4F"/>
    <w:rsid w:val="00504C97"/>
    <w:rsid w:val="00504F2E"/>
    <w:rsid w:val="0050500A"/>
    <w:rsid w:val="00505A62"/>
    <w:rsid w:val="00505F0A"/>
    <w:rsid w:val="005062BA"/>
    <w:rsid w:val="005064EC"/>
    <w:rsid w:val="005068D0"/>
    <w:rsid w:val="00506C3F"/>
    <w:rsid w:val="00506DEE"/>
    <w:rsid w:val="00507349"/>
    <w:rsid w:val="00507B9C"/>
    <w:rsid w:val="00507E1B"/>
    <w:rsid w:val="00507EE6"/>
    <w:rsid w:val="005102BA"/>
    <w:rsid w:val="00510B6A"/>
    <w:rsid w:val="005114FC"/>
    <w:rsid w:val="0051162B"/>
    <w:rsid w:val="005116B1"/>
    <w:rsid w:val="00511792"/>
    <w:rsid w:val="005119FF"/>
    <w:rsid w:val="00511D6C"/>
    <w:rsid w:val="00511D79"/>
    <w:rsid w:val="005128FC"/>
    <w:rsid w:val="00512C9F"/>
    <w:rsid w:val="00512F60"/>
    <w:rsid w:val="005132AE"/>
    <w:rsid w:val="005134AA"/>
    <w:rsid w:val="00513CA9"/>
    <w:rsid w:val="0051407A"/>
    <w:rsid w:val="005148AC"/>
    <w:rsid w:val="00514F97"/>
    <w:rsid w:val="0051518A"/>
    <w:rsid w:val="00516004"/>
    <w:rsid w:val="005163B4"/>
    <w:rsid w:val="0051649A"/>
    <w:rsid w:val="005166DB"/>
    <w:rsid w:val="00516843"/>
    <w:rsid w:val="00516AD1"/>
    <w:rsid w:val="00517250"/>
    <w:rsid w:val="005174C4"/>
    <w:rsid w:val="005175D6"/>
    <w:rsid w:val="005177EB"/>
    <w:rsid w:val="00517BA9"/>
    <w:rsid w:val="00520DE3"/>
    <w:rsid w:val="0052147C"/>
    <w:rsid w:val="00521640"/>
    <w:rsid w:val="00521817"/>
    <w:rsid w:val="00521B5C"/>
    <w:rsid w:val="00521E40"/>
    <w:rsid w:val="00521F2A"/>
    <w:rsid w:val="0052255C"/>
    <w:rsid w:val="005226DC"/>
    <w:rsid w:val="0052279D"/>
    <w:rsid w:val="00522828"/>
    <w:rsid w:val="00522850"/>
    <w:rsid w:val="00522B4B"/>
    <w:rsid w:val="00522D08"/>
    <w:rsid w:val="00522E67"/>
    <w:rsid w:val="00522F4F"/>
    <w:rsid w:val="00523265"/>
    <w:rsid w:val="00523451"/>
    <w:rsid w:val="00523A30"/>
    <w:rsid w:val="00523C9C"/>
    <w:rsid w:val="00524059"/>
    <w:rsid w:val="005249B4"/>
    <w:rsid w:val="005249F4"/>
    <w:rsid w:val="0052521E"/>
    <w:rsid w:val="00525416"/>
    <w:rsid w:val="005259E6"/>
    <w:rsid w:val="00525BD1"/>
    <w:rsid w:val="0052602C"/>
    <w:rsid w:val="00526050"/>
    <w:rsid w:val="005265CD"/>
    <w:rsid w:val="005268D7"/>
    <w:rsid w:val="005268E2"/>
    <w:rsid w:val="00526A07"/>
    <w:rsid w:val="00526B67"/>
    <w:rsid w:val="00526B8B"/>
    <w:rsid w:val="00526E34"/>
    <w:rsid w:val="00526FB9"/>
    <w:rsid w:val="00527268"/>
    <w:rsid w:val="0052759B"/>
    <w:rsid w:val="00527E08"/>
    <w:rsid w:val="00530373"/>
    <w:rsid w:val="00530600"/>
    <w:rsid w:val="00531630"/>
    <w:rsid w:val="00531D48"/>
    <w:rsid w:val="00531F78"/>
    <w:rsid w:val="00531FBB"/>
    <w:rsid w:val="00532090"/>
    <w:rsid w:val="00532396"/>
    <w:rsid w:val="00532769"/>
    <w:rsid w:val="005327E5"/>
    <w:rsid w:val="005328D5"/>
    <w:rsid w:val="00532A45"/>
    <w:rsid w:val="00532CE0"/>
    <w:rsid w:val="005330DA"/>
    <w:rsid w:val="005332C9"/>
    <w:rsid w:val="00533B11"/>
    <w:rsid w:val="00533CB7"/>
    <w:rsid w:val="00534239"/>
    <w:rsid w:val="00534398"/>
    <w:rsid w:val="0053493A"/>
    <w:rsid w:val="00534E52"/>
    <w:rsid w:val="00534FD7"/>
    <w:rsid w:val="00535727"/>
    <w:rsid w:val="00535DF1"/>
    <w:rsid w:val="005367CC"/>
    <w:rsid w:val="00536A95"/>
    <w:rsid w:val="00536BD6"/>
    <w:rsid w:val="00537C27"/>
    <w:rsid w:val="00537F6B"/>
    <w:rsid w:val="005405D4"/>
    <w:rsid w:val="0054145E"/>
    <w:rsid w:val="00541C5B"/>
    <w:rsid w:val="00541F36"/>
    <w:rsid w:val="0054204E"/>
    <w:rsid w:val="00543731"/>
    <w:rsid w:val="00544105"/>
    <w:rsid w:val="005445EA"/>
    <w:rsid w:val="005447A1"/>
    <w:rsid w:val="00544D5E"/>
    <w:rsid w:val="00544F36"/>
    <w:rsid w:val="00545095"/>
    <w:rsid w:val="0054565A"/>
    <w:rsid w:val="00545AEE"/>
    <w:rsid w:val="00545E3D"/>
    <w:rsid w:val="005460D0"/>
    <w:rsid w:val="005461E7"/>
    <w:rsid w:val="005462C5"/>
    <w:rsid w:val="005462F9"/>
    <w:rsid w:val="00546ABB"/>
    <w:rsid w:val="00546DB8"/>
    <w:rsid w:val="00546E58"/>
    <w:rsid w:val="00547221"/>
    <w:rsid w:val="00547B8C"/>
    <w:rsid w:val="00547FBC"/>
    <w:rsid w:val="00550071"/>
    <w:rsid w:val="00550491"/>
    <w:rsid w:val="0055060A"/>
    <w:rsid w:val="00550697"/>
    <w:rsid w:val="005509EC"/>
    <w:rsid w:val="00551051"/>
    <w:rsid w:val="005513CC"/>
    <w:rsid w:val="0055200B"/>
    <w:rsid w:val="00552089"/>
    <w:rsid w:val="00552165"/>
    <w:rsid w:val="0055221F"/>
    <w:rsid w:val="005527BE"/>
    <w:rsid w:val="00552896"/>
    <w:rsid w:val="00552E88"/>
    <w:rsid w:val="00553022"/>
    <w:rsid w:val="00553554"/>
    <w:rsid w:val="00553582"/>
    <w:rsid w:val="00553766"/>
    <w:rsid w:val="0055430F"/>
    <w:rsid w:val="0055444B"/>
    <w:rsid w:val="00554903"/>
    <w:rsid w:val="00554A2D"/>
    <w:rsid w:val="00554A73"/>
    <w:rsid w:val="00554CDC"/>
    <w:rsid w:val="00554E61"/>
    <w:rsid w:val="00555283"/>
    <w:rsid w:val="005552BE"/>
    <w:rsid w:val="00555314"/>
    <w:rsid w:val="0055564E"/>
    <w:rsid w:val="00555861"/>
    <w:rsid w:val="00555BE8"/>
    <w:rsid w:val="00555D9A"/>
    <w:rsid w:val="0055616D"/>
    <w:rsid w:val="005567C6"/>
    <w:rsid w:val="005567C9"/>
    <w:rsid w:val="00556983"/>
    <w:rsid w:val="00556FF4"/>
    <w:rsid w:val="00557330"/>
    <w:rsid w:val="00557B90"/>
    <w:rsid w:val="005603FA"/>
    <w:rsid w:val="00560534"/>
    <w:rsid w:val="005607DD"/>
    <w:rsid w:val="00560EDA"/>
    <w:rsid w:val="005610EA"/>
    <w:rsid w:val="00561F6C"/>
    <w:rsid w:val="005625A0"/>
    <w:rsid w:val="00563996"/>
    <w:rsid w:val="00563B41"/>
    <w:rsid w:val="00564244"/>
    <w:rsid w:val="00564272"/>
    <w:rsid w:val="00564696"/>
    <w:rsid w:val="005648A4"/>
    <w:rsid w:val="00564C4C"/>
    <w:rsid w:val="00564F5C"/>
    <w:rsid w:val="00565005"/>
    <w:rsid w:val="005653B9"/>
    <w:rsid w:val="0056579A"/>
    <w:rsid w:val="00566226"/>
    <w:rsid w:val="00566B1C"/>
    <w:rsid w:val="00566D5B"/>
    <w:rsid w:val="00566FA4"/>
    <w:rsid w:val="00567441"/>
    <w:rsid w:val="0056745E"/>
    <w:rsid w:val="0056786D"/>
    <w:rsid w:val="005679F7"/>
    <w:rsid w:val="00567AFC"/>
    <w:rsid w:val="00570138"/>
    <w:rsid w:val="0057043C"/>
    <w:rsid w:val="005704A0"/>
    <w:rsid w:val="00570577"/>
    <w:rsid w:val="005712C8"/>
    <w:rsid w:val="00571A73"/>
    <w:rsid w:val="0057207E"/>
    <w:rsid w:val="005720A0"/>
    <w:rsid w:val="00572269"/>
    <w:rsid w:val="0057267F"/>
    <w:rsid w:val="005734DE"/>
    <w:rsid w:val="00573927"/>
    <w:rsid w:val="00573987"/>
    <w:rsid w:val="00573F17"/>
    <w:rsid w:val="00573FC2"/>
    <w:rsid w:val="005743D0"/>
    <w:rsid w:val="0057447F"/>
    <w:rsid w:val="00574FB5"/>
    <w:rsid w:val="00575630"/>
    <w:rsid w:val="0057565F"/>
    <w:rsid w:val="005758A0"/>
    <w:rsid w:val="0057590F"/>
    <w:rsid w:val="00576A12"/>
    <w:rsid w:val="00576AF0"/>
    <w:rsid w:val="00576E56"/>
    <w:rsid w:val="005776DA"/>
    <w:rsid w:val="00577CC8"/>
    <w:rsid w:val="00580039"/>
    <w:rsid w:val="00580071"/>
    <w:rsid w:val="005800A1"/>
    <w:rsid w:val="0058016C"/>
    <w:rsid w:val="005801F9"/>
    <w:rsid w:val="0058027E"/>
    <w:rsid w:val="00580353"/>
    <w:rsid w:val="00580801"/>
    <w:rsid w:val="0058088A"/>
    <w:rsid w:val="00580AB9"/>
    <w:rsid w:val="00581077"/>
    <w:rsid w:val="00581696"/>
    <w:rsid w:val="00581889"/>
    <w:rsid w:val="00582349"/>
    <w:rsid w:val="00582FD3"/>
    <w:rsid w:val="00583980"/>
    <w:rsid w:val="00583E47"/>
    <w:rsid w:val="00584190"/>
    <w:rsid w:val="0058447F"/>
    <w:rsid w:val="005847EF"/>
    <w:rsid w:val="00584B2B"/>
    <w:rsid w:val="00584BD0"/>
    <w:rsid w:val="00584EA5"/>
    <w:rsid w:val="00585118"/>
    <w:rsid w:val="00585154"/>
    <w:rsid w:val="0058534F"/>
    <w:rsid w:val="005853BC"/>
    <w:rsid w:val="00585508"/>
    <w:rsid w:val="00585A27"/>
    <w:rsid w:val="00585BD8"/>
    <w:rsid w:val="00585FF0"/>
    <w:rsid w:val="00586295"/>
    <w:rsid w:val="005865C1"/>
    <w:rsid w:val="0058677B"/>
    <w:rsid w:val="00586E27"/>
    <w:rsid w:val="00586E7A"/>
    <w:rsid w:val="00587015"/>
    <w:rsid w:val="0058738D"/>
    <w:rsid w:val="00587779"/>
    <w:rsid w:val="00587B45"/>
    <w:rsid w:val="00587C1F"/>
    <w:rsid w:val="00587C3E"/>
    <w:rsid w:val="005907E8"/>
    <w:rsid w:val="0059082C"/>
    <w:rsid w:val="005908AE"/>
    <w:rsid w:val="005908BB"/>
    <w:rsid w:val="00590B72"/>
    <w:rsid w:val="005915E6"/>
    <w:rsid w:val="00591843"/>
    <w:rsid w:val="0059260E"/>
    <w:rsid w:val="005928B9"/>
    <w:rsid w:val="00592942"/>
    <w:rsid w:val="00592CEC"/>
    <w:rsid w:val="005930EB"/>
    <w:rsid w:val="00593207"/>
    <w:rsid w:val="00593BBC"/>
    <w:rsid w:val="00593F33"/>
    <w:rsid w:val="0059422C"/>
    <w:rsid w:val="00594407"/>
    <w:rsid w:val="00594503"/>
    <w:rsid w:val="00594525"/>
    <w:rsid w:val="005946F0"/>
    <w:rsid w:val="00594972"/>
    <w:rsid w:val="00594A83"/>
    <w:rsid w:val="00595072"/>
    <w:rsid w:val="0059512C"/>
    <w:rsid w:val="005953B6"/>
    <w:rsid w:val="00595BD6"/>
    <w:rsid w:val="00595C83"/>
    <w:rsid w:val="00596BFC"/>
    <w:rsid w:val="00596E9C"/>
    <w:rsid w:val="0059711D"/>
    <w:rsid w:val="005975A6"/>
    <w:rsid w:val="00597AA2"/>
    <w:rsid w:val="005A04D4"/>
    <w:rsid w:val="005A0571"/>
    <w:rsid w:val="005A064B"/>
    <w:rsid w:val="005A0813"/>
    <w:rsid w:val="005A0AF5"/>
    <w:rsid w:val="005A0F4E"/>
    <w:rsid w:val="005A1314"/>
    <w:rsid w:val="005A15B3"/>
    <w:rsid w:val="005A175C"/>
    <w:rsid w:val="005A17E2"/>
    <w:rsid w:val="005A1C6F"/>
    <w:rsid w:val="005A1EC8"/>
    <w:rsid w:val="005A205E"/>
    <w:rsid w:val="005A21BB"/>
    <w:rsid w:val="005A2414"/>
    <w:rsid w:val="005A24E4"/>
    <w:rsid w:val="005A271C"/>
    <w:rsid w:val="005A2753"/>
    <w:rsid w:val="005A27FD"/>
    <w:rsid w:val="005A2869"/>
    <w:rsid w:val="005A343F"/>
    <w:rsid w:val="005A344D"/>
    <w:rsid w:val="005A34EC"/>
    <w:rsid w:val="005A3A24"/>
    <w:rsid w:val="005A3FF1"/>
    <w:rsid w:val="005A40FA"/>
    <w:rsid w:val="005A432D"/>
    <w:rsid w:val="005A45F2"/>
    <w:rsid w:val="005A4643"/>
    <w:rsid w:val="005A57B8"/>
    <w:rsid w:val="005A5BFE"/>
    <w:rsid w:val="005A5E0A"/>
    <w:rsid w:val="005A6899"/>
    <w:rsid w:val="005A6B1C"/>
    <w:rsid w:val="005A7190"/>
    <w:rsid w:val="005A74DC"/>
    <w:rsid w:val="005A7521"/>
    <w:rsid w:val="005A76F0"/>
    <w:rsid w:val="005A7994"/>
    <w:rsid w:val="005B0111"/>
    <w:rsid w:val="005B0648"/>
    <w:rsid w:val="005B07C7"/>
    <w:rsid w:val="005B0AF7"/>
    <w:rsid w:val="005B0C47"/>
    <w:rsid w:val="005B1107"/>
    <w:rsid w:val="005B126A"/>
    <w:rsid w:val="005B135D"/>
    <w:rsid w:val="005B1D53"/>
    <w:rsid w:val="005B1EE7"/>
    <w:rsid w:val="005B21D2"/>
    <w:rsid w:val="005B25F0"/>
    <w:rsid w:val="005B3559"/>
    <w:rsid w:val="005B383D"/>
    <w:rsid w:val="005B399C"/>
    <w:rsid w:val="005B3C6C"/>
    <w:rsid w:val="005B40E4"/>
    <w:rsid w:val="005B4A4E"/>
    <w:rsid w:val="005B50A2"/>
    <w:rsid w:val="005B50B5"/>
    <w:rsid w:val="005B5525"/>
    <w:rsid w:val="005B5DAD"/>
    <w:rsid w:val="005B60D7"/>
    <w:rsid w:val="005B630A"/>
    <w:rsid w:val="005B693A"/>
    <w:rsid w:val="005B6A31"/>
    <w:rsid w:val="005B6A69"/>
    <w:rsid w:val="005B6A89"/>
    <w:rsid w:val="005B6FE7"/>
    <w:rsid w:val="005B7200"/>
    <w:rsid w:val="005B74D0"/>
    <w:rsid w:val="005B79FE"/>
    <w:rsid w:val="005B7DE6"/>
    <w:rsid w:val="005C06B8"/>
    <w:rsid w:val="005C071F"/>
    <w:rsid w:val="005C0885"/>
    <w:rsid w:val="005C0F52"/>
    <w:rsid w:val="005C14AA"/>
    <w:rsid w:val="005C1542"/>
    <w:rsid w:val="005C15CF"/>
    <w:rsid w:val="005C1B2A"/>
    <w:rsid w:val="005C1C9D"/>
    <w:rsid w:val="005C1EC6"/>
    <w:rsid w:val="005C222E"/>
    <w:rsid w:val="005C235B"/>
    <w:rsid w:val="005C24F7"/>
    <w:rsid w:val="005C299F"/>
    <w:rsid w:val="005C2D4D"/>
    <w:rsid w:val="005C3355"/>
    <w:rsid w:val="005C373D"/>
    <w:rsid w:val="005C3D55"/>
    <w:rsid w:val="005C449D"/>
    <w:rsid w:val="005C44A2"/>
    <w:rsid w:val="005C4624"/>
    <w:rsid w:val="005C4A5F"/>
    <w:rsid w:val="005C4A92"/>
    <w:rsid w:val="005C4BB0"/>
    <w:rsid w:val="005C4EA9"/>
    <w:rsid w:val="005C4F42"/>
    <w:rsid w:val="005C57DD"/>
    <w:rsid w:val="005C5ACD"/>
    <w:rsid w:val="005C60DD"/>
    <w:rsid w:val="005C6395"/>
    <w:rsid w:val="005C691B"/>
    <w:rsid w:val="005C69F5"/>
    <w:rsid w:val="005C720B"/>
    <w:rsid w:val="005C741E"/>
    <w:rsid w:val="005C7BFE"/>
    <w:rsid w:val="005D1165"/>
    <w:rsid w:val="005D147B"/>
    <w:rsid w:val="005D18C4"/>
    <w:rsid w:val="005D1B35"/>
    <w:rsid w:val="005D20AC"/>
    <w:rsid w:val="005D26DE"/>
    <w:rsid w:val="005D29E3"/>
    <w:rsid w:val="005D2C11"/>
    <w:rsid w:val="005D3305"/>
    <w:rsid w:val="005D36A4"/>
    <w:rsid w:val="005D405A"/>
    <w:rsid w:val="005D4209"/>
    <w:rsid w:val="005D4517"/>
    <w:rsid w:val="005D4A56"/>
    <w:rsid w:val="005D4CE8"/>
    <w:rsid w:val="005D4ED7"/>
    <w:rsid w:val="005D5103"/>
    <w:rsid w:val="005D51D1"/>
    <w:rsid w:val="005D5208"/>
    <w:rsid w:val="005D520C"/>
    <w:rsid w:val="005D528E"/>
    <w:rsid w:val="005D52A4"/>
    <w:rsid w:val="005D52E6"/>
    <w:rsid w:val="005D5E1A"/>
    <w:rsid w:val="005D5ECB"/>
    <w:rsid w:val="005D6228"/>
    <w:rsid w:val="005D6D60"/>
    <w:rsid w:val="005D6F37"/>
    <w:rsid w:val="005D7363"/>
    <w:rsid w:val="005D77FE"/>
    <w:rsid w:val="005D79F9"/>
    <w:rsid w:val="005D7D27"/>
    <w:rsid w:val="005D7EB4"/>
    <w:rsid w:val="005E0401"/>
    <w:rsid w:val="005E04C8"/>
    <w:rsid w:val="005E0983"/>
    <w:rsid w:val="005E0B09"/>
    <w:rsid w:val="005E1254"/>
    <w:rsid w:val="005E1464"/>
    <w:rsid w:val="005E176E"/>
    <w:rsid w:val="005E1B70"/>
    <w:rsid w:val="005E248D"/>
    <w:rsid w:val="005E299D"/>
    <w:rsid w:val="005E32C0"/>
    <w:rsid w:val="005E3A82"/>
    <w:rsid w:val="005E3E3B"/>
    <w:rsid w:val="005E412C"/>
    <w:rsid w:val="005E4210"/>
    <w:rsid w:val="005E4568"/>
    <w:rsid w:val="005E4793"/>
    <w:rsid w:val="005E47CE"/>
    <w:rsid w:val="005E4919"/>
    <w:rsid w:val="005E4948"/>
    <w:rsid w:val="005E4DAC"/>
    <w:rsid w:val="005E4DDD"/>
    <w:rsid w:val="005E59E6"/>
    <w:rsid w:val="005E5F02"/>
    <w:rsid w:val="005E64B4"/>
    <w:rsid w:val="005E6CD3"/>
    <w:rsid w:val="005E768D"/>
    <w:rsid w:val="005E7802"/>
    <w:rsid w:val="005F00B1"/>
    <w:rsid w:val="005F0B52"/>
    <w:rsid w:val="005F1605"/>
    <w:rsid w:val="005F1650"/>
    <w:rsid w:val="005F18E7"/>
    <w:rsid w:val="005F1EC0"/>
    <w:rsid w:val="005F1FD3"/>
    <w:rsid w:val="005F2A6E"/>
    <w:rsid w:val="005F30D0"/>
    <w:rsid w:val="005F3A26"/>
    <w:rsid w:val="005F3C75"/>
    <w:rsid w:val="005F3DCB"/>
    <w:rsid w:val="005F4023"/>
    <w:rsid w:val="005F456E"/>
    <w:rsid w:val="005F472D"/>
    <w:rsid w:val="005F49A3"/>
    <w:rsid w:val="005F4D76"/>
    <w:rsid w:val="005F4E5B"/>
    <w:rsid w:val="005F4EFD"/>
    <w:rsid w:val="005F4FEA"/>
    <w:rsid w:val="005F5394"/>
    <w:rsid w:val="005F5A0E"/>
    <w:rsid w:val="005F5E2A"/>
    <w:rsid w:val="005F6056"/>
    <w:rsid w:val="005F6601"/>
    <w:rsid w:val="005F6750"/>
    <w:rsid w:val="005F6C84"/>
    <w:rsid w:val="005F738F"/>
    <w:rsid w:val="005F76AD"/>
    <w:rsid w:val="005F7918"/>
    <w:rsid w:val="005F7974"/>
    <w:rsid w:val="005F7FA6"/>
    <w:rsid w:val="0060000F"/>
    <w:rsid w:val="00600195"/>
    <w:rsid w:val="0060039E"/>
    <w:rsid w:val="00600D2F"/>
    <w:rsid w:val="0060164C"/>
    <w:rsid w:val="00601CC5"/>
    <w:rsid w:val="0060282E"/>
    <w:rsid w:val="006028B3"/>
    <w:rsid w:val="006029BC"/>
    <w:rsid w:val="00602D7F"/>
    <w:rsid w:val="00602F1E"/>
    <w:rsid w:val="00603866"/>
    <w:rsid w:val="00603888"/>
    <w:rsid w:val="00603D00"/>
    <w:rsid w:val="00603E7B"/>
    <w:rsid w:val="006040E1"/>
    <w:rsid w:val="00604418"/>
    <w:rsid w:val="00604CC1"/>
    <w:rsid w:val="00604F39"/>
    <w:rsid w:val="006054A5"/>
    <w:rsid w:val="00605550"/>
    <w:rsid w:val="006058C3"/>
    <w:rsid w:val="0060613E"/>
    <w:rsid w:val="0060640A"/>
    <w:rsid w:val="00606596"/>
    <w:rsid w:val="0060663B"/>
    <w:rsid w:val="006068B0"/>
    <w:rsid w:val="00606C68"/>
    <w:rsid w:val="00606DF3"/>
    <w:rsid w:val="0060707B"/>
    <w:rsid w:val="006073BA"/>
    <w:rsid w:val="00607914"/>
    <w:rsid w:val="00607B9A"/>
    <w:rsid w:val="00607ECB"/>
    <w:rsid w:val="00610225"/>
    <w:rsid w:val="00610696"/>
    <w:rsid w:val="0061082B"/>
    <w:rsid w:val="006110BB"/>
    <w:rsid w:val="00611919"/>
    <w:rsid w:val="00611B1D"/>
    <w:rsid w:val="00611B61"/>
    <w:rsid w:val="0061244C"/>
    <w:rsid w:val="00612FCB"/>
    <w:rsid w:val="00613198"/>
    <w:rsid w:val="00613444"/>
    <w:rsid w:val="00613489"/>
    <w:rsid w:val="006139ED"/>
    <w:rsid w:val="00613E26"/>
    <w:rsid w:val="0061401A"/>
    <w:rsid w:val="0061429C"/>
    <w:rsid w:val="006143CE"/>
    <w:rsid w:val="00614444"/>
    <w:rsid w:val="00614A51"/>
    <w:rsid w:val="00614AAB"/>
    <w:rsid w:val="00614B36"/>
    <w:rsid w:val="00614B4A"/>
    <w:rsid w:val="00614CAE"/>
    <w:rsid w:val="00615215"/>
    <w:rsid w:val="0061586F"/>
    <w:rsid w:val="0061593B"/>
    <w:rsid w:val="00615B63"/>
    <w:rsid w:val="00615D11"/>
    <w:rsid w:val="00615ED9"/>
    <w:rsid w:val="00615F97"/>
    <w:rsid w:val="00616706"/>
    <w:rsid w:val="006167D3"/>
    <w:rsid w:val="006169ED"/>
    <w:rsid w:val="00616D0F"/>
    <w:rsid w:val="00617008"/>
    <w:rsid w:val="006176CC"/>
    <w:rsid w:val="00617711"/>
    <w:rsid w:val="00617B5F"/>
    <w:rsid w:val="00617E1D"/>
    <w:rsid w:val="0062038A"/>
    <w:rsid w:val="0062050C"/>
    <w:rsid w:val="006209C8"/>
    <w:rsid w:val="006214A9"/>
    <w:rsid w:val="006217CD"/>
    <w:rsid w:val="00621DB8"/>
    <w:rsid w:val="00621F16"/>
    <w:rsid w:val="006223A1"/>
    <w:rsid w:val="006223D9"/>
    <w:rsid w:val="00622B76"/>
    <w:rsid w:val="00622D0E"/>
    <w:rsid w:val="00622D47"/>
    <w:rsid w:val="00622F5F"/>
    <w:rsid w:val="00623032"/>
    <w:rsid w:val="0062325D"/>
    <w:rsid w:val="0062335B"/>
    <w:rsid w:val="00623853"/>
    <w:rsid w:val="00623DD1"/>
    <w:rsid w:val="00623FA4"/>
    <w:rsid w:val="00624000"/>
    <w:rsid w:val="006244AF"/>
    <w:rsid w:val="006245BB"/>
    <w:rsid w:val="006248FE"/>
    <w:rsid w:val="00624A4E"/>
    <w:rsid w:val="00624A56"/>
    <w:rsid w:val="00624CC6"/>
    <w:rsid w:val="006259F4"/>
    <w:rsid w:val="00625AE4"/>
    <w:rsid w:val="006261F4"/>
    <w:rsid w:val="00626305"/>
    <w:rsid w:val="006264B1"/>
    <w:rsid w:val="006268C6"/>
    <w:rsid w:val="00627254"/>
    <w:rsid w:val="006272BE"/>
    <w:rsid w:val="00627718"/>
    <w:rsid w:val="0062775F"/>
    <w:rsid w:val="00627882"/>
    <w:rsid w:val="00630EFE"/>
    <w:rsid w:val="006317EB"/>
    <w:rsid w:val="00631A50"/>
    <w:rsid w:val="00631BE5"/>
    <w:rsid w:val="006322F5"/>
    <w:rsid w:val="006326ED"/>
    <w:rsid w:val="00632E1B"/>
    <w:rsid w:val="00632F2F"/>
    <w:rsid w:val="00633236"/>
    <w:rsid w:val="00633480"/>
    <w:rsid w:val="006335BF"/>
    <w:rsid w:val="006338B0"/>
    <w:rsid w:val="00633D7E"/>
    <w:rsid w:val="00633F4B"/>
    <w:rsid w:val="006341BB"/>
    <w:rsid w:val="006346BB"/>
    <w:rsid w:val="00634969"/>
    <w:rsid w:val="00634C6E"/>
    <w:rsid w:val="00634CA0"/>
    <w:rsid w:val="00635375"/>
    <w:rsid w:val="006356A9"/>
    <w:rsid w:val="00635F57"/>
    <w:rsid w:val="0063627C"/>
    <w:rsid w:val="0063651C"/>
    <w:rsid w:val="00636D29"/>
    <w:rsid w:val="0063739C"/>
    <w:rsid w:val="00637622"/>
    <w:rsid w:val="0063782D"/>
    <w:rsid w:val="00637AF1"/>
    <w:rsid w:val="00637DCD"/>
    <w:rsid w:val="00640564"/>
    <w:rsid w:val="0064056C"/>
    <w:rsid w:val="0064074A"/>
    <w:rsid w:val="00640C6A"/>
    <w:rsid w:val="00640D1E"/>
    <w:rsid w:val="0064199E"/>
    <w:rsid w:val="00641C2E"/>
    <w:rsid w:val="00642581"/>
    <w:rsid w:val="00642584"/>
    <w:rsid w:val="0064281B"/>
    <w:rsid w:val="00642F53"/>
    <w:rsid w:val="006439EA"/>
    <w:rsid w:val="00644139"/>
    <w:rsid w:val="006441E7"/>
    <w:rsid w:val="0064424C"/>
    <w:rsid w:val="00644427"/>
    <w:rsid w:val="006445B5"/>
    <w:rsid w:val="006446BD"/>
    <w:rsid w:val="006448B0"/>
    <w:rsid w:val="00645024"/>
    <w:rsid w:val="006457FD"/>
    <w:rsid w:val="00645D01"/>
    <w:rsid w:val="00646202"/>
    <w:rsid w:val="00646261"/>
    <w:rsid w:val="00646629"/>
    <w:rsid w:val="006466B9"/>
    <w:rsid w:val="006467B8"/>
    <w:rsid w:val="00646B0D"/>
    <w:rsid w:val="00646F12"/>
    <w:rsid w:val="00647AD5"/>
    <w:rsid w:val="00647C1F"/>
    <w:rsid w:val="00647FF4"/>
    <w:rsid w:val="006508E3"/>
    <w:rsid w:val="00650979"/>
    <w:rsid w:val="00650F83"/>
    <w:rsid w:val="006512E0"/>
    <w:rsid w:val="00651690"/>
    <w:rsid w:val="006521FC"/>
    <w:rsid w:val="00652468"/>
    <w:rsid w:val="00652911"/>
    <w:rsid w:val="006530BB"/>
    <w:rsid w:val="00653673"/>
    <w:rsid w:val="006537C0"/>
    <w:rsid w:val="0065480D"/>
    <w:rsid w:val="0065504C"/>
    <w:rsid w:val="0065577A"/>
    <w:rsid w:val="0065583F"/>
    <w:rsid w:val="006559D3"/>
    <w:rsid w:val="00655F8D"/>
    <w:rsid w:val="0065604A"/>
    <w:rsid w:val="00656362"/>
    <w:rsid w:val="00656379"/>
    <w:rsid w:val="00656584"/>
    <w:rsid w:val="00656E21"/>
    <w:rsid w:val="00657046"/>
    <w:rsid w:val="00660205"/>
    <w:rsid w:val="006602D0"/>
    <w:rsid w:val="006607C1"/>
    <w:rsid w:val="00661516"/>
    <w:rsid w:val="00661730"/>
    <w:rsid w:val="006618C9"/>
    <w:rsid w:val="00661D99"/>
    <w:rsid w:val="00661EE8"/>
    <w:rsid w:val="00662060"/>
    <w:rsid w:val="00662861"/>
    <w:rsid w:val="00662AA0"/>
    <w:rsid w:val="00662C84"/>
    <w:rsid w:val="00663A1C"/>
    <w:rsid w:val="00663E54"/>
    <w:rsid w:val="00664A2B"/>
    <w:rsid w:val="00664E77"/>
    <w:rsid w:val="00664E9A"/>
    <w:rsid w:val="00665078"/>
    <w:rsid w:val="006651A1"/>
    <w:rsid w:val="006653E0"/>
    <w:rsid w:val="00665501"/>
    <w:rsid w:val="0066571C"/>
    <w:rsid w:val="006659C6"/>
    <w:rsid w:val="00665AF8"/>
    <w:rsid w:val="00665C3E"/>
    <w:rsid w:val="006661B5"/>
    <w:rsid w:val="00666A7D"/>
    <w:rsid w:val="00666F8F"/>
    <w:rsid w:val="00667273"/>
    <w:rsid w:val="00667579"/>
    <w:rsid w:val="00667739"/>
    <w:rsid w:val="00667974"/>
    <w:rsid w:val="00667C3E"/>
    <w:rsid w:val="00667EC3"/>
    <w:rsid w:val="00670C48"/>
    <w:rsid w:val="00670EB0"/>
    <w:rsid w:val="006712B8"/>
    <w:rsid w:val="0067140B"/>
    <w:rsid w:val="00671658"/>
    <w:rsid w:val="00671EF7"/>
    <w:rsid w:val="006728D7"/>
    <w:rsid w:val="00672AAD"/>
    <w:rsid w:val="00672D97"/>
    <w:rsid w:val="0067351B"/>
    <w:rsid w:val="00673581"/>
    <w:rsid w:val="00673B3F"/>
    <w:rsid w:val="00673C73"/>
    <w:rsid w:val="00673DFE"/>
    <w:rsid w:val="0067480C"/>
    <w:rsid w:val="00674D20"/>
    <w:rsid w:val="00674E5D"/>
    <w:rsid w:val="0067534C"/>
    <w:rsid w:val="006755B9"/>
    <w:rsid w:val="00675655"/>
    <w:rsid w:val="00675B09"/>
    <w:rsid w:val="00675EB8"/>
    <w:rsid w:val="006766BA"/>
    <w:rsid w:val="0067673C"/>
    <w:rsid w:val="0067697B"/>
    <w:rsid w:val="00676CB8"/>
    <w:rsid w:val="00676DF2"/>
    <w:rsid w:val="00676EA7"/>
    <w:rsid w:val="00677BEB"/>
    <w:rsid w:val="00677CBC"/>
    <w:rsid w:val="00677E47"/>
    <w:rsid w:val="00680303"/>
    <w:rsid w:val="006803E0"/>
    <w:rsid w:val="006805CB"/>
    <w:rsid w:val="0068079F"/>
    <w:rsid w:val="0068094D"/>
    <w:rsid w:val="006809BE"/>
    <w:rsid w:val="00680C0B"/>
    <w:rsid w:val="00680D58"/>
    <w:rsid w:val="00680D9D"/>
    <w:rsid w:val="00680DFD"/>
    <w:rsid w:val="0068121F"/>
    <w:rsid w:val="006818C1"/>
    <w:rsid w:val="00681D5B"/>
    <w:rsid w:val="00681F1D"/>
    <w:rsid w:val="00681F5A"/>
    <w:rsid w:val="00681FED"/>
    <w:rsid w:val="00682001"/>
    <w:rsid w:val="0068239F"/>
    <w:rsid w:val="00682904"/>
    <w:rsid w:val="00682C38"/>
    <w:rsid w:val="00682C9B"/>
    <w:rsid w:val="00682CC6"/>
    <w:rsid w:val="00682F8C"/>
    <w:rsid w:val="0068311E"/>
    <w:rsid w:val="00683188"/>
    <w:rsid w:val="006836DB"/>
    <w:rsid w:val="00684668"/>
    <w:rsid w:val="00684DB5"/>
    <w:rsid w:val="00684EC7"/>
    <w:rsid w:val="0068508C"/>
    <w:rsid w:val="00685136"/>
    <w:rsid w:val="0068516F"/>
    <w:rsid w:val="006851F3"/>
    <w:rsid w:val="00685401"/>
    <w:rsid w:val="006854FE"/>
    <w:rsid w:val="006858C8"/>
    <w:rsid w:val="0068599D"/>
    <w:rsid w:val="00685C3E"/>
    <w:rsid w:val="00685DF7"/>
    <w:rsid w:val="006862C7"/>
    <w:rsid w:val="0068633D"/>
    <w:rsid w:val="00686706"/>
    <w:rsid w:val="00686A6F"/>
    <w:rsid w:val="00686BDF"/>
    <w:rsid w:val="00686CEB"/>
    <w:rsid w:val="0068752C"/>
    <w:rsid w:val="00687C6A"/>
    <w:rsid w:val="00687CE8"/>
    <w:rsid w:val="0069043B"/>
    <w:rsid w:val="00691251"/>
    <w:rsid w:val="00691E9C"/>
    <w:rsid w:val="00692260"/>
    <w:rsid w:val="006922DD"/>
    <w:rsid w:val="006927EB"/>
    <w:rsid w:val="00692ABE"/>
    <w:rsid w:val="00693029"/>
    <w:rsid w:val="00693312"/>
    <w:rsid w:val="00693387"/>
    <w:rsid w:val="00693492"/>
    <w:rsid w:val="006934E1"/>
    <w:rsid w:val="00693D68"/>
    <w:rsid w:val="00693E7A"/>
    <w:rsid w:val="006941CE"/>
    <w:rsid w:val="00694926"/>
    <w:rsid w:val="00694CF5"/>
    <w:rsid w:val="00695590"/>
    <w:rsid w:val="00696088"/>
    <w:rsid w:val="006960A2"/>
    <w:rsid w:val="006961A4"/>
    <w:rsid w:val="0069733D"/>
    <w:rsid w:val="00697D20"/>
    <w:rsid w:val="00697DF1"/>
    <w:rsid w:val="006A0FFB"/>
    <w:rsid w:val="006A10C5"/>
    <w:rsid w:val="006A18CC"/>
    <w:rsid w:val="006A1A61"/>
    <w:rsid w:val="006A1CFF"/>
    <w:rsid w:val="006A20D2"/>
    <w:rsid w:val="006A28EF"/>
    <w:rsid w:val="006A29F8"/>
    <w:rsid w:val="006A2F3F"/>
    <w:rsid w:val="006A3720"/>
    <w:rsid w:val="006A3F29"/>
    <w:rsid w:val="006A43DA"/>
    <w:rsid w:val="006A4A0A"/>
    <w:rsid w:val="006A4F3E"/>
    <w:rsid w:val="006A5138"/>
    <w:rsid w:val="006A520D"/>
    <w:rsid w:val="006A5412"/>
    <w:rsid w:val="006A596B"/>
    <w:rsid w:val="006A5B97"/>
    <w:rsid w:val="006A5D8C"/>
    <w:rsid w:val="006A62B3"/>
    <w:rsid w:val="006A67A5"/>
    <w:rsid w:val="006A6A3C"/>
    <w:rsid w:val="006A6AE7"/>
    <w:rsid w:val="006A73AF"/>
    <w:rsid w:val="006A7B3D"/>
    <w:rsid w:val="006B0046"/>
    <w:rsid w:val="006B0BED"/>
    <w:rsid w:val="006B1066"/>
    <w:rsid w:val="006B199F"/>
    <w:rsid w:val="006B2CF7"/>
    <w:rsid w:val="006B32B6"/>
    <w:rsid w:val="006B3317"/>
    <w:rsid w:val="006B34A1"/>
    <w:rsid w:val="006B3895"/>
    <w:rsid w:val="006B3969"/>
    <w:rsid w:val="006B3A72"/>
    <w:rsid w:val="006B4343"/>
    <w:rsid w:val="006B4462"/>
    <w:rsid w:val="006B4CBD"/>
    <w:rsid w:val="006B4F40"/>
    <w:rsid w:val="006B589E"/>
    <w:rsid w:val="006B5A77"/>
    <w:rsid w:val="006B5E59"/>
    <w:rsid w:val="006B626D"/>
    <w:rsid w:val="006B7245"/>
    <w:rsid w:val="006B764A"/>
    <w:rsid w:val="006B7E99"/>
    <w:rsid w:val="006B7EB8"/>
    <w:rsid w:val="006C060E"/>
    <w:rsid w:val="006C065D"/>
    <w:rsid w:val="006C08CA"/>
    <w:rsid w:val="006C09AA"/>
    <w:rsid w:val="006C0D31"/>
    <w:rsid w:val="006C0F18"/>
    <w:rsid w:val="006C1C2F"/>
    <w:rsid w:val="006C2015"/>
    <w:rsid w:val="006C2278"/>
    <w:rsid w:val="006C24E0"/>
    <w:rsid w:val="006C2DF9"/>
    <w:rsid w:val="006C3063"/>
    <w:rsid w:val="006C319F"/>
    <w:rsid w:val="006C31B1"/>
    <w:rsid w:val="006C3311"/>
    <w:rsid w:val="006C33D7"/>
    <w:rsid w:val="006C3631"/>
    <w:rsid w:val="006C3CD3"/>
    <w:rsid w:val="006C40FC"/>
    <w:rsid w:val="006C4101"/>
    <w:rsid w:val="006C482E"/>
    <w:rsid w:val="006C4ACD"/>
    <w:rsid w:val="006C4CC1"/>
    <w:rsid w:val="006C5245"/>
    <w:rsid w:val="006C5913"/>
    <w:rsid w:val="006C646C"/>
    <w:rsid w:val="006C64C1"/>
    <w:rsid w:val="006C68A7"/>
    <w:rsid w:val="006C6B19"/>
    <w:rsid w:val="006C70CC"/>
    <w:rsid w:val="006C72A8"/>
    <w:rsid w:val="006C76C2"/>
    <w:rsid w:val="006C7EFD"/>
    <w:rsid w:val="006D031E"/>
    <w:rsid w:val="006D04D8"/>
    <w:rsid w:val="006D0B6C"/>
    <w:rsid w:val="006D0EFA"/>
    <w:rsid w:val="006D19C4"/>
    <w:rsid w:val="006D1A5C"/>
    <w:rsid w:val="006D21AF"/>
    <w:rsid w:val="006D21D7"/>
    <w:rsid w:val="006D22FA"/>
    <w:rsid w:val="006D286D"/>
    <w:rsid w:val="006D292E"/>
    <w:rsid w:val="006D2F0E"/>
    <w:rsid w:val="006D3484"/>
    <w:rsid w:val="006D389A"/>
    <w:rsid w:val="006D3B72"/>
    <w:rsid w:val="006D3DB8"/>
    <w:rsid w:val="006D45F4"/>
    <w:rsid w:val="006D4D00"/>
    <w:rsid w:val="006D4DF2"/>
    <w:rsid w:val="006D4E9C"/>
    <w:rsid w:val="006D4F27"/>
    <w:rsid w:val="006D5076"/>
    <w:rsid w:val="006D50EF"/>
    <w:rsid w:val="006D582E"/>
    <w:rsid w:val="006D61DA"/>
    <w:rsid w:val="006D6BA7"/>
    <w:rsid w:val="006D726D"/>
    <w:rsid w:val="006D73CC"/>
    <w:rsid w:val="006D76D4"/>
    <w:rsid w:val="006D78BB"/>
    <w:rsid w:val="006D7B39"/>
    <w:rsid w:val="006D7F02"/>
    <w:rsid w:val="006E04BA"/>
    <w:rsid w:val="006E0E0B"/>
    <w:rsid w:val="006E1A65"/>
    <w:rsid w:val="006E1DD4"/>
    <w:rsid w:val="006E2286"/>
    <w:rsid w:val="006E2534"/>
    <w:rsid w:val="006E2588"/>
    <w:rsid w:val="006E269A"/>
    <w:rsid w:val="006E28C1"/>
    <w:rsid w:val="006E3CA7"/>
    <w:rsid w:val="006E40FE"/>
    <w:rsid w:val="006E45D6"/>
    <w:rsid w:val="006E4C9A"/>
    <w:rsid w:val="006E4D5E"/>
    <w:rsid w:val="006E58AF"/>
    <w:rsid w:val="006E611F"/>
    <w:rsid w:val="006E6751"/>
    <w:rsid w:val="006E6C1C"/>
    <w:rsid w:val="006E6C2E"/>
    <w:rsid w:val="006E725A"/>
    <w:rsid w:val="006E7632"/>
    <w:rsid w:val="006E7668"/>
    <w:rsid w:val="006E791C"/>
    <w:rsid w:val="006E7AA7"/>
    <w:rsid w:val="006E7C9F"/>
    <w:rsid w:val="006F03AD"/>
    <w:rsid w:val="006F0987"/>
    <w:rsid w:val="006F0DE3"/>
    <w:rsid w:val="006F1065"/>
    <w:rsid w:val="006F1198"/>
    <w:rsid w:val="006F12B5"/>
    <w:rsid w:val="006F1985"/>
    <w:rsid w:val="006F2161"/>
    <w:rsid w:val="006F278D"/>
    <w:rsid w:val="006F28EE"/>
    <w:rsid w:val="006F38A1"/>
    <w:rsid w:val="006F3AAB"/>
    <w:rsid w:val="006F461E"/>
    <w:rsid w:val="006F489B"/>
    <w:rsid w:val="006F4EE7"/>
    <w:rsid w:val="006F59FE"/>
    <w:rsid w:val="006F5C15"/>
    <w:rsid w:val="006F5C42"/>
    <w:rsid w:val="006F5E6B"/>
    <w:rsid w:val="006F66B0"/>
    <w:rsid w:val="006F759F"/>
    <w:rsid w:val="006F75B3"/>
    <w:rsid w:val="006F7ACA"/>
    <w:rsid w:val="00700D57"/>
    <w:rsid w:val="00701158"/>
    <w:rsid w:val="007012D0"/>
    <w:rsid w:val="0070166B"/>
    <w:rsid w:val="00701A5E"/>
    <w:rsid w:val="00701AEA"/>
    <w:rsid w:val="00701BBB"/>
    <w:rsid w:val="00701C4C"/>
    <w:rsid w:val="00701D82"/>
    <w:rsid w:val="00701EF3"/>
    <w:rsid w:val="007027C4"/>
    <w:rsid w:val="00702FE6"/>
    <w:rsid w:val="00703004"/>
    <w:rsid w:val="0070320E"/>
    <w:rsid w:val="0070367D"/>
    <w:rsid w:val="007038B4"/>
    <w:rsid w:val="0070466C"/>
    <w:rsid w:val="00704681"/>
    <w:rsid w:val="00704989"/>
    <w:rsid w:val="00704B70"/>
    <w:rsid w:val="00704FFE"/>
    <w:rsid w:val="0070502B"/>
    <w:rsid w:val="00705062"/>
    <w:rsid w:val="007054BD"/>
    <w:rsid w:val="00705691"/>
    <w:rsid w:val="00705A59"/>
    <w:rsid w:val="00705D27"/>
    <w:rsid w:val="0070621D"/>
    <w:rsid w:val="00706532"/>
    <w:rsid w:val="0070673E"/>
    <w:rsid w:val="00706BAD"/>
    <w:rsid w:val="00706DE1"/>
    <w:rsid w:val="007073B8"/>
    <w:rsid w:val="00707788"/>
    <w:rsid w:val="007077D5"/>
    <w:rsid w:val="00707A53"/>
    <w:rsid w:val="00707E06"/>
    <w:rsid w:val="0071004F"/>
    <w:rsid w:val="007103D5"/>
    <w:rsid w:val="00710DAC"/>
    <w:rsid w:val="00711105"/>
    <w:rsid w:val="007114A9"/>
    <w:rsid w:val="00711736"/>
    <w:rsid w:val="00711AF7"/>
    <w:rsid w:val="00711C63"/>
    <w:rsid w:val="00711E2E"/>
    <w:rsid w:val="00712056"/>
    <w:rsid w:val="007124B7"/>
    <w:rsid w:val="00712E50"/>
    <w:rsid w:val="00712ECA"/>
    <w:rsid w:val="00713AAD"/>
    <w:rsid w:val="007142E0"/>
    <w:rsid w:val="00714409"/>
    <w:rsid w:val="007144E5"/>
    <w:rsid w:val="0071475C"/>
    <w:rsid w:val="007148D9"/>
    <w:rsid w:val="007150CE"/>
    <w:rsid w:val="00715B78"/>
    <w:rsid w:val="00716163"/>
    <w:rsid w:val="007161AB"/>
    <w:rsid w:val="007164D3"/>
    <w:rsid w:val="00716779"/>
    <w:rsid w:val="00716D47"/>
    <w:rsid w:val="00717361"/>
    <w:rsid w:val="007178DF"/>
    <w:rsid w:val="007206EE"/>
    <w:rsid w:val="007207B3"/>
    <w:rsid w:val="007212D5"/>
    <w:rsid w:val="007217A3"/>
    <w:rsid w:val="00721E68"/>
    <w:rsid w:val="00722581"/>
    <w:rsid w:val="00722C59"/>
    <w:rsid w:val="007236F8"/>
    <w:rsid w:val="00723823"/>
    <w:rsid w:val="007238BC"/>
    <w:rsid w:val="00723E23"/>
    <w:rsid w:val="0072450F"/>
    <w:rsid w:val="00724922"/>
    <w:rsid w:val="00724B1D"/>
    <w:rsid w:val="0072542D"/>
    <w:rsid w:val="00725589"/>
    <w:rsid w:val="00725659"/>
    <w:rsid w:val="00725942"/>
    <w:rsid w:val="00725AA7"/>
    <w:rsid w:val="007260D0"/>
    <w:rsid w:val="0072646E"/>
    <w:rsid w:val="00726662"/>
    <w:rsid w:val="0072672E"/>
    <w:rsid w:val="007267E4"/>
    <w:rsid w:val="00726987"/>
    <w:rsid w:val="00726ECB"/>
    <w:rsid w:val="00727018"/>
    <w:rsid w:val="0072768A"/>
    <w:rsid w:val="0072798C"/>
    <w:rsid w:val="00727B66"/>
    <w:rsid w:val="00727F45"/>
    <w:rsid w:val="00730794"/>
    <w:rsid w:val="00730D83"/>
    <w:rsid w:val="00731257"/>
    <w:rsid w:val="00731AFB"/>
    <w:rsid w:val="00732231"/>
    <w:rsid w:val="0073255B"/>
    <w:rsid w:val="0073258D"/>
    <w:rsid w:val="0073265D"/>
    <w:rsid w:val="00732678"/>
    <w:rsid w:val="00732EC2"/>
    <w:rsid w:val="00733050"/>
    <w:rsid w:val="007336D4"/>
    <w:rsid w:val="0073376A"/>
    <w:rsid w:val="00733773"/>
    <w:rsid w:val="00733CE7"/>
    <w:rsid w:val="007340F8"/>
    <w:rsid w:val="007341AD"/>
    <w:rsid w:val="0073485C"/>
    <w:rsid w:val="00734873"/>
    <w:rsid w:val="00734D74"/>
    <w:rsid w:val="00734E09"/>
    <w:rsid w:val="00734ECA"/>
    <w:rsid w:val="00734FC0"/>
    <w:rsid w:val="00735FD0"/>
    <w:rsid w:val="007361C3"/>
    <w:rsid w:val="007363EE"/>
    <w:rsid w:val="00736C40"/>
    <w:rsid w:val="00736E80"/>
    <w:rsid w:val="00737349"/>
    <w:rsid w:val="00737863"/>
    <w:rsid w:val="00737940"/>
    <w:rsid w:val="007379F7"/>
    <w:rsid w:val="00737ABE"/>
    <w:rsid w:val="00737C87"/>
    <w:rsid w:val="00737E37"/>
    <w:rsid w:val="0074007C"/>
    <w:rsid w:val="00740774"/>
    <w:rsid w:val="00740D13"/>
    <w:rsid w:val="00740D1E"/>
    <w:rsid w:val="00740EE9"/>
    <w:rsid w:val="00741431"/>
    <w:rsid w:val="00741C95"/>
    <w:rsid w:val="00741F25"/>
    <w:rsid w:val="007431BB"/>
    <w:rsid w:val="00743881"/>
    <w:rsid w:val="00743AA4"/>
    <w:rsid w:val="00743D38"/>
    <w:rsid w:val="00743D8F"/>
    <w:rsid w:val="00743DFA"/>
    <w:rsid w:val="007440C1"/>
    <w:rsid w:val="007441EC"/>
    <w:rsid w:val="007447C7"/>
    <w:rsid w:val="00744D1A"/>
    <w:rsid w:val="00744EF4"/>
    <w:rsid w:val="007451C9"/>
    <w:rsid w:val="00745AFD"/>
    <w:rsid w:val="007460E6"/>
    <w:rsid w:val="00746747"/>
    <w:rsid w:val="00746976"/>
    <w:rsid w:val="00746E17"/>
    <w:rsid w:val="007472C9"/>
    <w:rsid w:val="00747609"/>
    <w:rsid w:val="00747E53"/>
    <w:rsid w:val="007502C9"/>
    <w:rsid w:val="00750BA5"/>
    <w:rsid w:val="007512D8"/>
    <w:rsid w:val="0075146F"/>
    <w:rsid w:val="00751B82"/>
    <w:rsid w:val="00751C33"/>
    <w:rsid w:val="00751ED4"/>
    <w:rsid w:val="00752CE4"/>
    <w:rsid w:val="00752D9C"/>
    <w:rsid w:val="00752E02"/>
    <w:rsid w:val="0075308D"/>
    <w:rsid w:val="007536E6"/>
    <w:rsid w:val="007537F8"/>
    <w:rsid w:val="007544FA"/>
    <w:rsid w:val="0075481A"/>
    <w:rsid w:val="00754A85"/>
    <w:rsid w:val="007552EC"/>
    <w:rsid w:val="0075574D"/>
    <w:rsid w:val="00755815"/>
    <w:rsid w:val="00756155"/>
    <w:rsid w:val="007562B6"/>
    <w:rsid w:val="0075692C"/>
    <w:rsid w:val="007569AF"/>
    <w:rsid w:val="00756F4C"/>
    <w:rsid w:val="0075703F"/>
    <w:rsid w:val="00757187"/>
    <w:rsid w:val="00757301"/>
    <w:rsid w:val="007602C6"/>
    <w:rsid w:val="0076088C"/>
    <w:rsid w:val="00760B8C"/>
    <w:rsid w:val="00760FF7"/>
    <w:rsid w:val="007615EA"/>
    <w:rsid w:val="00761626"/>
    <w:rsid w:val="00761F6B"/>
    <w:rsid w:val="00762211"/>
    <w:rsid w:val="007622BB"/>
    <w:rsid w:val="007623DB"/>
    <w:rsid w:val="00762CF7"/>
    <w:rsid w:val="00762F3B"/>
    <w:rsid w:val="007634D4"/>
    <w:rsid w:val="00763B37"/>
    <w:rsid w:val="00763CB4"/>
    <w:rsid w:val="00763CE6"/>
    <w:rsid w:val="00764260"/>
    <w:rsid w:val="00764666"/>
    <w:rsid w:val="007646B2"/>
    <w:rsid w:val="0076577E"/>
    <w:rsid w:val="00765983"/>
    <w:rsid w:val="00765AED"/>
    <w:rsid w:val="00765CFF"/>
    <w:rsid w:val="00765D73"/>
    <w:rsid w:val="00765DD5"/>
    <w:rsid w:val="00765EDB"/>
    <w:rsid w:val="007663B5"/>
    <w:rsid w:val="00766648"/>
    <w:rsid w:val="007666CE"/>
    <w:rsid w:val="007669C1"/>
    <w:rsid w:val="007670F3"/>
    <w:rsid w:val="007673BE"/>
    <w:rsid w:val="00767549"/>
    <w:rsid w:val="00767721"/>
    <w:rsid w:val="00767DE9"/>
    <w:rsid w:val="007702BB"/>
    <w:rsid w:val="00770304"/>
    <w:rsid w:val="0077091C"/>
    <w:rsid w:val="00770B1D"/>
    <w:rsid w:val="00770CE5"/>
    <w:rsid w:val="0077123C"/>
    <w:rsid w:val="00771E11"/>
    <w:rsid w:val="0077215D"/>
    <w:rsid w:val="00772601"/>
    <w:rsid w:val="00772D87"/>
    <w:rsid w:val="00773122"/>
    <w:rsid w:val="00773151"/>
    <w:rsid w:val="00773291"/>
    <w:rsid w:val="0077377C"/>
    <w:rsid w:val="00773B56"/>
    <w:rsid w:val="007741CB"/>
    <w:rsid w:val="00774651"/>
    <w:rsid w:val="007747C4"/>
    <w:rsid w:val="00774AA6"/>
    <w:rsid w:val="00774CAC"/>
    <w:rsid w:val="00774E56"/>
    <w:rsid w:val="00775012"/>
    <w:rsid w:val="007750F3"/>
    <w:rsid w:val="007751BF"/>
    <w:rsid w:val="007752D6"/>
    <w:rsid w:val="00775386"/>
    <w:rsid w:val="007756DA"/>
    <w:rsid w:val="0077571F"/>
    <w:rsid w:val="00775B84"/>
    <w:rsid w:val="00775DB5"/>
    <w:rsid w:val="00775E92"/>
    <w:rsid w:val="0077653F"/>
    <w:rsid w:val="00776A0E"/>
    <w:rsid w:val="00776A94"/>
    <w:rsid w:val="00776B48"/>
    <w:rsid w:val="00776B4C"/>
    <w:rsid w:val="00776D2C"/>
    <w:rsid w:val="00777D3F"/>
    <w:rsid w:val="007803B4"/>
    <w:rsid w:val="00780ED4"/>
    <w:rsid w:val="007810CA"/>
    <w:rsid w:val="00781200"/>
    <w:rsid w:val="00781331"/>
    <w:rsid w:val="007813C7"/>
    <w:rsid w:val="007814E3"/>
    <w:rsid w:val="00781707"/>
    <w:rsid w:val="007819D9"/>
    <w:rsid w:val="007829E4"/>
    <w:rsid w:val="00782B33"/>
    <w:rsid w:val="00782CCD"/>
    <w:rsid w:val="00782CE6"/>
    <w:rsid w:val="00782DB5"/>
    <w:rsid w:val="00782E58"/>
    <w:rsid w:val="007831A4"/>
    <w:rsid w:val="007831CB"/>
    <w:rsid w:val="00783435"/>
    <w:rsid w:val="0078345E"/>
    <w:rsid w:val="00783824"/>
    <w:rsid w:val="007849A7"/>
    <w:rsid w:val="00784E0C"/>
    <w:rsid w:val="00784F2B"/>
    <w:rsid w:val="00784FA8"/>
    <w:rsid w:val="007855BF"/>
    <w:rsid w:val="007863FE"/>
    <w:rsid w:val="00786984"/>
    <w:rsid w:val="00786F63"/>
    <w:rsid w:val="00787137"/>
    <w:rsid w:val="007871A4"/>
    <w:rsid w:val="007874EB"/>
    <w:rsid w:val="0078781B"/>
    <w:rsid w:val="00787886"/>
    <w:rsid w:val="007878EB"/>
    <w:rsid w:val="007879B4"/>
    <w:rsid w:val="00787EBC"/>
    <w:rsid w:val="00790898"/>
    <w:rsid w:val="00790F67"/>
    <w:rsid w:val="00791B09"/>
    <w:rsid w:val="00791BE8"/>
    <w:rsid w:val="00791FFB"/>
    <w:rsid w:val="0079265E"/>
    <w:rsid w:val="007929EE"/>
    <w:rsid w:val="00792DF2"/>
    <w:rsid w:val="00792FDA"/>
    <w:rsid w:val="00793223"/>
    <w:rsid w:val="007933D8"/>
    <w:rsid w:val="00793464"/>
    <w:rsid w:val="00793A70"/>
    <w:rsid w:val="00793D92"/>
    <w:rsid w:val="007941DB"/>
    <w:rsid w:val="00794312"/>
    <w:rsid w:val="00794523"/>
    <w:rsid w:val="007946A2"/>
    <w:rsid w:val="007949F5"/>
    <w:rsid w:val="00794F87"/>
    <w:rsid w:val="0079527F"/>
    <w:rsid w:val="007955F2"/>
    <w:rsid w:val="00796521"/>
    <w:rsid w:val="00796B44"/>
    <w:rsid w:val="00796EC2"/>
    <w:rsid w:val="007973CF"/>
    <w:rsid w:val="007974EB"/>
    <w:rsid w:val="0079753A"/>
    <w:rsid w:val="007976ED"/>
    <w:rsid w:val="00797989"/>
    <w:rsid w:val="00797A5E"/>
    <w:rsid w:val="00797AAE"/>
    <w:rsid w:val="00797B3F"/>
    <w:rsid w:val="007A048B"/>
    <w:rsid w:val="007A09C2"/>
    <w:rsid w:val="007A0ED2"/>
    <w:rsid w:val="007A0EEB"/>
    <w:rsid w:val="007A1089"/>
    <w:rsid w:val="007A1103"/>
    <w:rsid w:val="007A11F6"/>
    <w:rsid w:val="007A12FE"/>
    <w:rsid w:val="007A13CD"/>
    <w:rsid w:val="007A1AE0"/>
    <w:rsid w:val="007A1BAE"/>
    <w:rsid w:val="007A1E16"/>
    <w:rsid w:val="007A22B0"/>
    <w:rsid w:val="007A238E"/>
    <w:rsid w:val="007A2404"/>
    <w:rsid w:val="007A28BA"/>
    <w:rsid w:val="007A2930"/>
    <w:rsid w:val="007A3439"/>
    <w:rsid w:val="007A34DA"/>
    <w:rsid w:val="007A3A03"/>
    <w:rsid w:val="007A417F"/>
    <w:rsid w:val="007A4951"/>
    <w:rsid w:val="007A5057"/>
    <w:rsid w:val="007A520C"/>
    <w:rsid w:val="007A543A"/>
    <w:rsid w:val="007A5B83"/>
    <w:rsid w:val="007A5E4F"/>
    <w:rsid w:val="007A655A"/>
    <w:rsid w:val="007A6595"/>
    <w:rsid w:val="007A6876"/>
    <w:rsid w:val="007A6C84"/>
    <w:rsid w:val="007A6D16"/>
    <w:rsid w:val="007A704D"/>
    <w:rsid w:val="007A7A7F"/>
    <w:rsid w:val="007B00B7"/>
    <w:rsid w:val="007B021F"/>
    <w:rsid w:val="007B0659"/>
    <w:rsid w:val="007B0761"/>
    <w:rsid w:val="007B0FD2"/>
    <w:rsid w:val="007B1422"/>
    <w:rsid w:val="007B189A"/>
    <w:rsid w:val="007B2E7B"/>
    <w:rsid w:val="007B2E93"/>
    <w:rsid w:val="007B2EA0"/>
    <w:rsid w:val="007B2F90"/>
    <w:rsid w:val="007B40DC"/>
    <w:rsid w:val="007B4DEC"/>
    <w:rsid w:val="007B59EA"/>
    <w:rsid w:val="007B5D68"/>
    <w:rsid w:val="007B60B4"/>
    <w:rsid w:val="007B6193"/>
    <w:rsid w:val="007B6410"/>
    <w:rsid w:val="007B6429"/>
    <w:rsid w:val="007B6C6C"/>
    <w:rsid w:val="007B6ED9"/>
    <w:rsid w:val="007B7708"/>
    <w:rsid w:val="007B7ABF"/>
    <w:rsid w:val="007C0022"/>
    <w:rsid w:val="007C0B18"/>
    <w:rsid w:val="007C0D61"/>
    <w:rsid w:val="007C0F98"/>
    <w:rsid w:val="007C17C8"/>
    <w:rsid w:val="007C1D52"/>
    <w:rsid w:val="007C28D8"/>
    <w:rsid w:val="007C2900"/>
    <w:rsid w:val="007C2AB9"/>
    <w:rsid w:val="007C2C26"/>
    <w:rsid w:val="007C2DF7"/>
    <w:rsid w:val="007C2F28"/>
    <w:rsid w:val="007C331B"/>
    <w:rsid w:val="007C3C28"/>
    <w:rsid w:val="007C3CA3"/>
    <w:rsid w:val="007C4041"/>
    <w:rsid w:val="007C4B04"/>
    <w:rsid w:val="007C50D7"/>
    <w:rsid w:val="007C5161"/>
    <w:rsid w:val="007C52AC"/>
    <w:rsid w:val="007C5703"/>
    <w:rsid w:val="007C5D06"/>
    <w:rsid w:val="007C65C5"/>
    <w:rsid w:val="007C68FD"/>
    <w:rsid w:val="007C6A07"/>
    <w:rsid w:val="007C6AE1"/>
    <w:rsid w:val="007C6BB0"/>
    <w:rsid w:val="007C6D24"/>
    <w:rsid w:val="007C6FF5"/>
    <w:rsid w:val="007C7606"/>
    <w:rsid w:val="007C761C"/>
    <w:rsid w:val="007C775D"/>
    <w:rsid w:val="007C7855"/>
    <w:rsid w:val="007C7EC7"/>
    <w:rsid w:val="007D04C0"/>
    <w:rsid w:val="007D0646"/>
    <w:rsid w:val="007D096A"/>
    <w:rsid w:val="007D0A2A"/>
    <w:rsid w:val="007D0D08"/>
    <w:rsid w:val="007D0D29"/>
    <w:rsid w:val="007D0D43"/>
    <w:rsid w:val="007D13C4"/>
    <w:rsid w:val="007D1882"/>
    <w:rsid w:val="007D190B"/>
    <w:rsid w:val="007D1953"/>
    <w:rsid w:val="007D2475"/>
    <w:rsid w:val="007D283F"/>
    <w:rsid w:val="007D285A"/>
    <w:rsid w:val="007D2995"/>
    <w:rsid w:val="007D348B"/>
    <w:rsid w:val="007D34AC"/>
    <w:rsid w:val="007D37C9"/>
    <w:rsid w:val="007D38C2"/>
    <w:rsid w:val="007D3B48"/>
    <w:rsid w:val="007D3CD8"/>
    <w:rsid w:val="007D3ECF"/>
    <w:rsid w:val="007D3F49"/>
    <w:rsid w:val="007D4272"/>
    <w:rsid w:val="007D47D8"/>
    <w:rsid w:val="007D49D6"/>
    <w:rsid w:val="007D4BDF"/>
    <w:rsid w:val="007D4C20"/>
    <w:rsid w:val="007D5011"/>
    <w:rsid w:val="007D5289"/>
    <w:rsid w:val="007D5384"/>
    <w:rsid w:val="007D5AA7"/>
    <w:rsid w:val="007D5AD0"/>
    <w:rsid w:val="007D5D56"/>
    <w:rsid w:val="007D6069"/>
    <w:rsid w:val="007D634C"/>
    <w:rsid w:val="007D6B75"/>
    <w:rsid w:val="007D6DFB"/>
    <w:rsid w:val="007D6E67"/>
    <w:rsid w:val="007D71A8"/>
    <w:rsid w:val="007D7AD0"/>
    <w:rsid w:val="007D7B0F"/>
    <w:rsid w:val="007D7EF6"/>
    <w:rsid w:val="007E017C"/>
    <w:rsid w:val="007E043E"/>
    <w:rsid w:val="007E0826"/>
    <w:rsid w:val="007E0AC8"/>
    <w:rsid w:val="007E109A"/>
    <w:rsid w:val="007E1A9F"/>
    <w:rsid w:val="007E1B98"/>
    <w:rsid w:val="007E2E0B"/>
    <w:rsid w:val="007E2E80"/>
    <w:rsid w:val="007E31D8"/>
    <w:rsid w:val="007E330B"/>
    <w:rsid w:val="007E388B"/>
    <w:rsid w:val="007E3A9F"/>
    <w:rsid w:val="007E3E13"/>
    <w:rsid w:val="007E406C"/>
    <w:rsid w:val="007E41B9"/>
    <w:rsid w:val="007E47EA"/>
    <w:rsid w:val="007E4865"/>
    <w:rsid w:val="007E4893"/>
    <w:rsid w:val="007E4904"/>
    <w:rsid w:val="007E4BC3"/>
    <w:rsid w:val="007E4C72"/>
    <w:rsid w:val="007E5026"/>
    <w:rsid w:val="007E515A"/>
    <w:rsid w:val="007E5FB2"/>
    <w:rsid w:val="007E6049"/>
    <w:rsid w:val="007E61C8"/>
    <w:rsid w:val="007E62C5"/>
    <w:rsid w:val="007E69DA"/>
    <w:rsid w:val="007E725C"/>
    <w:rsid w:val="007E72D1"/>
    <w:rsid w:val="007E79E1"/>
    <w:rsid w:val="007E7A91"/>
    <w:rsid w:val="007F031C"/>
    <w:rsid w:val="007F060B"/>
    <w:rsid w:val="007F0628"/>
    <w:rsid w:val="007F0713"/>
    <w:rsid w:val="007F0796"/>
    <w:rsid w:val="007F0C27"/>
    <w:rsid w:val="007F0C86"/>
    <w:rsid w:val="007F0F72"/>
    <w:rsid w:val="007F146E"/>
    <w:rsid w:val="007F18C8"/>
    <w:rsid w:val="007F1EEB"/>
    <w:rsid w:val="007F1F16"/>
    <w:rsid w:val="007F216D"/>
    <w:rsid w:val="007F21B3"/>
    <w:rsid w:val="007F226A"/>
    <w:rsid w:val="007F2BF3"/>
    <w:rsid w:val="007F2CA6"/>
    <w:rsid w:val="007F2ED9"/>
    <w:rsid w:val="007F302B"/>
    <w:rsid w:val="007F3318"/>
    <w:rsid w:val="007F3CC4"/>
    <w:rsid w:val="007F4244"/>
    <w:rsid w:val="007F4716"/>
    <w:rsid w:val="007F48FF"/>
    <w:rsid w:val="007F52E6"/>
    <w:rsid w:val="007F5510"/>
    <w:rsid w:val="007F56FA"/>
    <w:rsid w:val="007F5B85"/>
    <w:rsid w:val="007F6408"/>
    <w:rsid w:val="007F6628"/>
    <w:rsid w:val="007F69CD"/>
    <w:rsid w:val="007F7EA1"/>
    <w:rsid w:val="007F7EB4"/>
    <w:rsid w:val="007F7F13"/>
    <w:rsid w:val="00800000"/>
    <w:rsid w:val="00800233"/>
    <w:rsid w:val="008003D2"/>
    <w:rsid w:val="00800604"/>
    <w:rsid w:val="00801234"/>
    <w:rsid w:val="00801C2B"/>
    <w:rsid w:val="00801D39"/>
    <w:rsid w:val="00801D9D"/>
    <w:rsid w:val="0080245C"/>
    <w:rsid w:val="00802466"/>
    <w:rsid w:val="008031AA"/>
    <w:rsid w:val="00803734"/>
    <w:rsid w:val="0080382C"/>
    <w:rsid w:val="00803BA8"/>
    <w:rsid w:val="00803CEE"/>
    <w:rsid w:val="00803E66"/>
    <w:rsid w:val="00804255"/>
    <w:rsid w:val="00804B01"/>
    <w:rsid w:val="00804D65"/>
    <w:rsid w:val="008051D6"/>
    <w:rsid w:val="00805AE9"/>
    <w:rsid w:val="00805F3E"/>
    <w:rsid w:val="008063FB"/>
    <w:rsid w:val="0080676F"/>
    <w:rsid w:val="00806B9C"/>
    <w:rsid w:val="00806BC5"/>
    <w:rsid w:val="008076E3"/>
    <w:rsid w:val="00807C3B"/>
    <w:rsid w:val="00807C65"/>
    <w:rsid w:val="00807E85"/>
    <w:rsid w:val="00807EB2"/>
    <w:rsid w:val="00810175"/>
    <w:rsid w:val="00810DBA"/>
    <w:rsid w:val="008111B1"/>
    <w:rsid w:val="008112F0"/>
    <w:rsid w:val="00811BEB"/>
    <w:rsid w:val="00811C92"/>
    <w:rsid w:val="008122AD"/>
    <w:rsid w:val="008124F5"/>
    <w:rsid w:val="008127D8"/>
    <w:rsid w:val="00813B17"/>
    <w:rsid w:val="00813BAD"/>
    <w:rsid w:val="00813DC1"/>
    <w:rsid w:val="00814502"/>
    <w:rsid w:val="00814A94"/>
    <w:rsid w:val="00814C77"/>
    <w:rsid w:val="008152BC"/>
    <w:rsid w:val="00815A5F"/>
    <w:rsid w:val="00815F0E"/>
    <w:rsid w:val="0081615F"/>
    <w:rsid w:val="0081704C"/>
    <w:rsid w:val="008178B7"/>
    <w:rsid w:val="00817D44"/>
    <w:rsid w:val="00817D6D"/>
    <w:rsid w:val="00817D78"/>
    <w:rsid w:val="0082035F"/>
    <w:rsid w:val="00820832"/>
    <w:rsid w:val="008209BD"/>
    <w:rsid w:val="00820CFF"/>
    <w:rsid w:val="00820EAA"/>
    <w:rsid w:val="00821463"/>
    <w:rsid w:val="0082175A"/>
    <w:rsid w:val="00821A40"/>
    <w:rsid w:val="00821A82"/>
    <w:rsid w:val="00821F24"/>
    <w:rsid w:val="008220EB"/>
    <w:rsid w:val="00822235"/>
    <w:rsid w:val="008223D2"/>
    <w:rsid w:val="008225EC"/>
    <w:rsid w:val="00823125"/>
    <w:rsid w:val="008235E9"/>
    <w:rsid w:val="008235F5"/>
    <w:rsid w:val="00823C7A"/>
    <w:rsid w:val="008240FD"/>
    <w:rsid w:val="00824234"/>
    <w:rsid w:val="008243FA"/>
    <w:rsid w:val="00824789"/>
    <w:rsid w:val="00824ACA"/>
    <w:rsid w:val="00824EC3"/>
    <w:rsid w:val="00825073"/>
    <w:rsid w:val="00825093"/>
    <w:rsid w:val="0082522D"/>
    <w:rsid w:val="00825390"/>
    <w:rsid w:val="00825467"/>
    <w:rsid w:val="008255BA"/>
    <w:rsid w:val="00825CDE"/>
    <w:rsid w:val="00826128"/>
    <w:rsid w:val="00826933"/>
    <w:rsid w:val="00826DD3"/>
    <w:rsid w:val="00826FAC"/>
    <w:rsid w:val="00827072"/>
    <w:rsid w:val="00827532"/>
    <w:rsid w:val="00827F04"/>
    <w:rsid w:val="00830251"/>
    <w:rsid w:val="00830BA9"/>
    <w:rsid w:val="00830C2E"/>
    <w:rsid w:val="008313B1"/>
    <w:rsid w:val="008318B7"/>
    <w:rsid w:val="00831AA3"/>
    <w:rsid w:val="008320F6"/>
    <w:rsid w:val="008325C6"/>
    <w:rsid w:val="008325DC"/>
    <w:rsid w:val="00832A5C"/>
    <w:rsid w:val="00832DFB"/>
    <w:rsid w:val="00832DFE"/>
    <w:rsid w:val="00833128"/>
    <w:rsid w:val="0083325D"/>
    <w:rsid w:val="00834362"/>
    <w:rsid w:val="008343E7"/>
    <w:rsid w:val="008345A3"/>
    <w:rsid w:val="00834718"/>
    <w:rsid w:val="00834D0B"/>
    <w:rsid w:val="0083539E"/>
    <w:rsid w:val="00835945"/>
    <w:rsid w:val="00836148"/>
    <w:rsid w:val="008364A1"/>
    <w:rsid w:val="00836504"/>
    <w:rsid w:val="008365E0"/>
    <w:rsid w:val="008365EE"/>
    <w:rsid w:val="008367F2"/>
    <w:rsid w:val="0083683F"/>
    <w:rsid w:val="00836D51"/>
    <w:rsid w:val="00837033"/>
    <w:rsid w:val="008370E6"/>
    <w:rsid w:val="00837518"/>
    <w:rsid w:val="00837993"/>
    <w:rsid w:val="00837BA0"/>
    <w:rsid w:val="00837E8F"/>
    <w:rsid w:val="008400B7"/>
    <w:rsid w:val="008405B4"/>
    <w:rsid w:val="008407F5"/>
    <w:rsid w:val="00840925"/>
    <w:rsid w:val="00840BD3"/>
    <w:rsid w:val="0084115E"/>
    <w:rsid w:val="0084128F"/>
    <w:rsid w:val="00841454"/>
    <w:rsid w:val="00841A73"/>
    <w:rsid w:val="00842454"/>
    <w:rsid w:val="00842624"/>
    <w:rsid w:val="00842745"/>
    <w:rsid w:val="00842874"/>
    <w:rsid w:val="0084353D"/>
    <w:rsid w:val="00843C39"/>
    <w:rsid w:val="0084439B"/>
    <w:rsid w:val="00844417"/>
    <w:rsid w:val="008447BB"/>
    <w:rsid w:val="00844EC2"/>
    <w:rsid w:val="008457CF"/>
    <w:rsid w:val="00845B7D"/>
    <w:rsid w:val="00845C10"/>
    <w:rsid w:val="00845D6F"/>
    <w:rsid w:val="00846264"/>
    <w:rsid w:val="00846C53"/>
    <w:rsid w:val="008472C0"/>
    <w:rsid w:val="008472E5"/>
    <w:rsid w:val="0084761A"/>
    <w:rsid w:val="008500F0"/>
    <w:rsid w:val="008508C8"/>
    <w:rsid w:val="00850AB8"/>
    <w:rsid w:val="00850B7C"/>
    <w:rsid w:val="0085143F"/>
    <w:rsid w:val="00851800"/>
    <w:rsid w:val="00851DF6"/>
    <w:rsid w:val="0085245B"/>
    <w:rsid w:val="00852622"/>
    <w:rsid w:val="00852898"/>
    <w:rsid w:val="00852C9A"/>
    <w:rsid w:val="00852FAD"/>
    <w:rsid w:val="0085318F"/>
    <w:rsid w:val="008534FD"/>
    <w:rsid w:val="00853B1D"/>
    <w:rsid w:val="008543F2"/>
    <w:rsid w:val="00854EAF"/>
    <w:rsid w:val="00854F65"/>
    <w:rsid w:val="00855178"/>
    <w:rsid w:val="00855623"/>
    <w:rsid w:val="00855993"/>
    <w:rsid w:val="00855CD0"/>
    <w:rsid w:val="0085636B"/>
    <w:rsid w:val="008564C3"/>
    <w:rsid w:val="008564CB"/>
    <w:rsid w:val="008601BE"/>
    <w:rsid w:val="0086022D"/>
    <w:rsid w:val="00860BD4"/>
    <w:rsid w:val="00860E60"/>
    <w:rsid w:val="00861108"/>
    <w:rsid w:val="008611E7"/>
    <w:rsid w:val="00861EC8"/>
    <w:rsid w:val="0086245B"/>
    <w:rsid w:val="00862751"/>
    <w:rsid w:val="00862846"/>
    <w:rsid w:val="00862D7E"/>
    <w:rsid w:val="00862DD1"/>
    <w:rsid w:val="008633C5"/>
    <w:rsid w:val="00863879"/>
    <w:rsid w:val="008638E8"/>
    <w:rsid w:val="00863DD4"/>
    <w:rsid w:val="00864245"/>
    <w:rsid w:val="008648F1"/>
    <w:rsid w:val="008649F9"/>
    <w:rsid w:val="00864D3E"/>
    <w:rsid w:val="00864E15"/>
    <w:rsid w:val="008654EB"/>
    <w:rsid w:val="00865785"/>
    <w:rsid w:val="00865A3E"/>
    <w:rsid w:val="00865BF6"/>
    <w:rsid w:val="008663A1"/>
    <w:rsid w:val="00866550"/>
    <w:rsid w:val="00866662"/>
    <w:rsid w:val="00866843"/>
    <w:rsid w:val="00866DE5"/>
    <w:rsid w:val="00866E88"/>
    <w:rsid w:val="008671F6"/>
    <w:rsid w:val="00867504"/>
    <w:rsid w:val="00867DD9"/>
    <w:rsid w:val="00867F12"/>
    <w:rsid w:val="00867F42"/>
    <w:rsid w:val="008701B5"/>
    <w:rsid w:val="00870386"/>
    <w:rsid w:val="00870702"/>
    <w:rsid w:val="008707FB"/>
    <w:rsid w:val="00870E7E"/>
    <w:rsid w:val="00870FC5"/>
    <w:rsid w:val="0087114E"/>
    <w:rsid w:val="008717D9"/>
    <w:rsid w:val="00871E39"/>
    <w:rsid w:val="0087238D"/>
    <w:rsid w:val="008728EA"/>
    <w:rsid w:val="008729B1"/>
    <w:rsid w:val="0087343D"/>
    <w:rsid w:val="00873623"/>
    <w:rsid w:val="00873A91"/>
    <w:rsid w:val="00873C19"/>
    <w:rsid w:val="00873CC8"/>
    <w:rsid w:val="00873CFC"/>
    <w:rsid w:val="00873F9D"/>
    <w:rsid w:val="00875497"/>
    <w:rsid w:val="0087558C"/>
    <w:rsid w:val="00875DFB"/>
    <w:rsid w:val="008760DB"/>
    <w:rsid w:val="00876CBF"/>
    <w:rsid w:val="008771B5"/>
    <w:rsid w:val="0087727E"/>
    <w:rsid w:val="0087732D"/>
    <w:rsid w:val="00877D0C"/>
    <w:rsid w:val="00877DBA"/>
    <w:rsid w:val="008803D2"/>
    <w:rsid w:val="0088065D"/>
    <w:rsid w:val="008806DE"/>
    <w:rsid w:val="00880760"/>
    <w:rsid w:val="008807B1"/>
    <w:rsid w:val="00880DBC"/>
    <w:rsid w:val="00881001"/>
    <w:rsid w:val="0088162D"/>
    <w:rsid w:val="00881C09"/>
    <w:rsid w:val="00881CC6"/>
    <w:rsid w:val="00881CE3"/>
    <w:rsid w:val="00882071"/>
    <w:rsid w:val="0088228C"/>
    <w:rsid w:val="00882491"/>
    <w:rsid w:val="008826D6"/>
    <w:rsid w:val="00882AB2"/>
    <w:rsid w:val="00882AB3"/>
    <w:rsid w:val="00882C0C"/>
    <w:rsid w:val="008832F0"/>
    <w:rsid w:val="00883634"/>
    <w:rsid w:val="008837C2"/>
    <w:rsid w:val="00883C6D"/>
    <w:rsid w:val="0088411B"/>
    <w:rsid w:val="00884245"/>
    <w:rsid w:val="0088432D"/>
    <w:rsid w:val="00884B1F"/>
    <w:rsid w:val="00884D43"/>
    <w:rsid w:val="00884F19"/>
    <w:rsid w:val="00885217"/>
    <w:rsid w:val="0088527C"/>
    <w:rsid w:val="00885886"/>
    <w:rsid w:val="00886AB1"/>
    <w:rsid w:val="00886B0D"/>
    <w:rsid w:val="00886E50"/>
    <w:rsid w:val="008872D4"/>
    <w:rsid w:val="008874E3"/>
    <w:rsid w:val="0088756B"/>
    <w:rsid w:val="008879BE"/>
    <w:rsid w:val="00887C89"/>
    <w:rsid w:val="00887EF7"/>
    <w:rsid w:val="0089006E"/>
    <w:rsid w:val="008903B7"/>
    <w:rsid w:val="008907CD"/>
    <w:rsid w:val="00890B90"/>
    <w:rsid w:val="00890D85"/>
    <w:rsid w:val="008919AF"/>
    <w:rsid w:val="0089236C"/>
    <w:rsid w:val="00892E16"/>
    <w:rsid w:val="0089325A"/>
    <w:rsid w:val="008932BE"/>
    <w:rsid w:val="008932DF"/>
    <w:rsid w:val="0089344E"/>
    <w:rsid w:val="00893535"/>
    <w:rsid w:val="00893637"/>
    <w:rsid w:val="00893B92"/>
    <w:rsid w:val="00893F3C"/>
    <w:rsid w:val="00894155"/>
    <w:rsid w:val="00894563"/>
    <w:rsid w:val="00894766"/>
    <w:rsid w:val="008947ED"/>
    <w:rsid w:val="00894A2D"/>
    <w:rsid w:val="00894A51"/>
    <w:rsid w:val="008950DA"/>
    <w:rsid w:val="0089548F"/>
    <w:rsid w:val="00895797"/>
    <w:rsid w:val="00895874"/>
    <w:rsid w:val="00895C57"/>
    <w:rsid w:val="00895F24"/>
    <w:rsid w:val="00896240"/>
    <w:rsid w:val="008962C9"/>
    <w:rsid w:val="00896321"/>
    <w:rsid w:val="0089688A"/>
    <w:rsid w:val="008969CA"/>
    <w:rsid w:val="00896DBA"/>
    <w:rsid w:val="008972B1"/>
    <w:rsid w:val="008977A5"/>
    <w:rsid w:val="008977F8"/>
    <w:rsid w:val="00897CFD"/>
    <w:rsid w:val="00897F43"/>
    <w:rsid w:val="00897F8E"/>
    <w:rsid w:val="008A021D"/>
    <w:rsid w:val="008A0A30"/>
    <w:rsid w:val="008A0B34"/>
    <w:rsid w:val="008A0E66"/>
    <w:rsid w:val="008A1203"/>
    <w:rsid w:val="008A16DB"/>
    <w:rsid w:val="008A189C"/>
    <w:rsid w:val="008A1AAB"/>
    <w:rsid w:val="008A1E00"/>
    <w:rsid w:val="008A2486"/>
    <w:rsid w:val="008A27E3"/>
    <w:rsid w:val="008A3220"/>
    <w:rsid w:val="008A3523"/>
    <w:rsid w:val="008A3603"/>
    <w:rsid w:val="008A3795"/>
    <w:rsid w:val="008A45CD"/>
    <w:rsid w:val="008A4648"/>
    <w:rsid w:val="008A4665"/>
    <w:rsid w:val="008A4A81"/>
    <w:rsid w:val="008A4B87"/>
    <w:rsid w:val="008A4BE0"/>
    <w:rsid w:val="008A4CE0"/>
    <w:rsid w:val="008A511D"/>
    <w:rsid w:val="008A5AE0"/>
    <w:rsid w:val="008A5B9A"/>
    <w:rsid w:val="008A5BC8"/>
    <w:rsid w:val="008A5BCB"/>
    <w:rsid w:val="008A5C04"/>
    <w:rsid w:val="008A66FC"/>
    <w:rsid w:val="008A675A"/>
    <w:rsid w:val="008A69F4"/>
    <w:rsid w:val="008A6AC4"/>
    <w:rsid w:val="008A6B30"/>
    <w:rsid w:val="008A6C23"/>
    <w:rsid w:val="008A6D46"/>
    <w:rsid w:val="008A7487"/>
    <w:rsid w:val="008A77B9"/>
    <w:rsid w:val="008B0039"/>
    <w:rsid w:val="008B0571"/>
    <w:rsid w:val="008B07BA"/>
    <w:rsid w:val="008B1126"/>
    <w:rsid w:val="008B1292"/>
    <w:rsid w:val="008B1BFE"/>
    <w:rsid w:val="008B1F16"/>
    <w:rsid w:val="008B2687"/>
    <w:rsid w:val="008B2EB2"/>
    <w:rsid w:val="008B2FD4"/>
    <w:rsid w:val="008B302E"/>
    <w:rsid w:val="008B3132"/>
    <w:rsid w:val="008B3886"/>
    <w:rsid w:val="008B3AC0"/>
    <w:rsid w:val="008B3F40"/>
    <w:rsid w:val="008B4163"/>
    <w:rsid w:val="008B4480"/>
    <w:rsid w:val="008B4903"/>
    <w:rsid w:val="008B4A07"/>
    <w:rsid w:val="008B4ACA"/>
    <w:rsid w:val="008B4AD2"/>
    <w:rsid w:val="008B4CE5"/>
    <w:rsid w:val="008B5645"/>
    <w:rsid w:val="008B5925"/>
    <w:rsid w:val="008B5CA4"/>
    <w:rsid w:val="008B5CB9"/>
    <w:rsid w:val="008B5DF8"/>
    <w:rsid w:val="008B6A84"/>
    <w:rsid w:val="008B6D38"/>
    <w:rsid w:val="008B7080"/>
    <w:rsid w:val="008B73C3"/>
    <w:rsid w:val="008B76DD"/>
    <w:rsid w:val="008B7C1C"/>
    <w:rsid w:val="008C0098"/>
    <w:rsid w:val="008C010E"/>
    <w:rsid w:val="008C01A7"/>
    <w:rsid w:val="008C0939"/>
    <w:rsid w:val="008C100C"/>
    <w:rsid w:val="008C11A1"/>
    <w:rsid w:val="008C13D2"/>
    <w:rsid w:val="008C15DC"/>
    <w:rsid w:val="008C1ABF"/>
    <w:rsid w:val="008C1D1C"/>
    <w:rsid w:val="008C2176"/>
    <w:rsid w:val="008C3D8F"/>
    <w:rsid w:val="008C4018"/>
    <w:rsid w:val="008C45BA"/>
    <w:rsid w:val="008C4A68"/>
    <w:rsid w:val="008C4ADF"/>
    <w:rsid w:val="008C4C41"/>
    <w:rsid w:val="008C4D0F"/>
    <w:rsid w:val="008C4D36"/>
    <w:rsid w:val="008C5054"/>
    <w:rsid w:val="008C5DF6"/>
    <w:rsid w:val="008C5E91"/>
    <w:rsid w:val="008C6511"/>
    <w:rsid w:val="008C698A"/>
    <w:rsid w:val="008C7280"/>
    <w:rsid w:val="008C764A"/>
    <w:rsid w:val="008C796E"/>
    <w:rsid w:val="008D0307"/>
    <w:rsid w:val="008D0530"/>
    <w:rsid w:val="008D058B"/>
    <w:rsid w:val="008D075A"/>
    <w:rsid w:val="008D087A"/>
    <w:rsid w:val="008D09D2"/>
    <w:rsid w:val="008D0E72"/>
    <w:rsid w:val="008D10D3"/>
    <w:rsid w:val="008D146C"/>
    <w:rsid w:val="008D15A8"/>
    <w:rsid w:val="008D17B8"/>
    <w:rsid w:val="008D1A51"/>
    <w:rsid w:val="008D1B7D"/>
    <w:rsid w:val="008D1EF0"/>
    <w:rsid w:val="008D2233"/>
    <w:rsid w:val="008D2394"/>
    <w:rsid w:val="008D239E"/>
    <w:rsid w:val="008D2407"/>
    <w:rsid w:val="008D247B"/>
    <w:rsid w:val="008D2538"/>
    <w:rsid w:val="008D2B46"/>
    <w:rsid w:val="008D2B72"/>
    <w:rsid w:val="008D2D7F"/>
    <w:rsid w:val="008D334A"/>
    <w:rsid w:val="008D338C"/>
    <w:rsid w:val="008D3643"/>
    <w:rsid w:val="008D3D9B"/>
    <w:rsid w:val="008D3E2E"/>
    <w:rsid w:val="008D513C"/>
    <w:rsid w:val="008D5263"/>
    <w:rsid w:val="008D5444"/>
    <w:rsid w:val="008D5523"/>
    <w:rsid w:val="008D5539"/>
    <w:rsid w:val="008D578B"/>
    <w:rsid w:val="008D5816"/>
    <w:rsid w:val="008D6212"/>
    <w:rsid w:val="008D68C8"/>
    <w:rsid w:val="008D6920"/>
    <w:rsid w:val="008D7064"/>
    <w:rsid w:val="008D7423"/>
    <w:rsid w:val="008D796B"/>
    <w:rsid w:val="008D79DC"/>
    <w:rsid w:val="008E0382"/>
    <w:rsid w:val="008E03BF"/>
    <w:rsid w:val="008E0419"/>
    <w:rsid w:val="008E1016"/>
    <w:rsid w:val="008E134D"/>
    <w:rsid w:val="008E17FE"/>
    <w:rsid w:val="008E18DC"/>
    <w:rsid w:val="008E28E8"/>
    <w:rsid w:val="008E2AEF"/>
    <w:rsid w:val="008E3161"/>
    <w:rsid w:val="008E359F"/>
    <w:rsid w:val="008E37AB"/>
    <w:rsid w:val="008E3850"/>
    <w:rsid w:val="008E4215"/>
    <w:rsid w:val="008E429D"/>
    <w:rsid w:val="008E43B7"/>
    <w:rsid w:val="008E4DE9"/>
    <w:rsid w:val="008E510E"/>
    <w:rsid w:val="008E57DF"/>
    <w:rsid w:val="008E6080"/>
    <w:rsid w:val="008E6094"/>
    <w:rsid w:val="008E6387"/>
    <w:rsid w:val="008E64FF"/>
    <w:rsid w:val="008E6CE3"/>
    <w:rsid w:val="008E764F"/>
    <w:rsid w:val="008E7A02"/>
    <w:rsid w:val="008F03FD"/>
    <w:rsid w:val="008F07AB"/>
    <w:rsid w:val="008F0A52"/>
    <w:rsid w:val="008F0D6E"/>
    <w:rsid w:val="008F0DF3"/>
    <w:rsid w:val="008F15E5"/>
    <w:rsid w:val="008F16E9"/>
    <w:rsid w:val="008F1944"/>
    <w:rsid w:val="008F19EB"/>
    <w:rsid w:val="008F1D63"/>
    <w:rsid w:val="008F1D8D"/>
    <w:rsid w:val="008F260F"/>
    <w:rsid w:val="008F26DD"/>
    <w:rsid w:val="008F2A1D"/>
    <w:rsid w:val="008F2C7D"/>
    <w:rsid w:val="008F2D4E"/>
    <w:rsid w:val="008F2D65"/>
    <w:rsid w:val="008F3329"/>
    <w:rsid w:val="008F40B2"/>
    <w:rsid w:val="008F418D"/>
    <w:rsid w:val="008F4574"/>
    <w:rsid w:val="008F49A3"/>
    <w:rsid w:val="008F4BB0"/>
    <w:rsid w:val="008F5927"/>
    <w:rsid w:val="008F5E62"/>
    <w:rsid w:val="008F5F6C"/>
    <w:rsid w:val="008F6248"/>
    <w:rsid w:val="008F6291"/>
    <w:rsid w:val="008F62C2"/>
    <w:rsid w:val="008F686F"/>
    <w:rsid w:val="008F6FA2"/>
    <w:rsid w:val="008F6FF6"/>
    <w:rsid w:val="008F720C"/>
    <w:rsid w:val="008F7E59"/>
    <w:rsid w:val="00900600"/>
    <w:rsid w:val="009006A2"/>
    <w:rsid w:val="009008F2"/>
    <w:rsid w:val="00900ACC"/>
    <w:rsid w:val="00900BBF"/>
    <w:rsid w:val="0090146D"/>
    <w:rsid w:val="0090170E"/>
    <w:rsid w:val="00901A9A"/>
    <w:rsid w:val="00902959"/>
    <w:rsid w:val="00902C79"/>
    <w:rsid w:val="00902E16"/>
    <w:rsid w:val="00902F5F"/>
    <w:rsid w:val="00903CC8"/>
    <w:rsid w:val="00904055"/>
    <w:rsid w:val="00904434"/>
    <w:rsid w:val="00904853"/>
    <w:rsid w:val="00904864"/>
    <w:rsid w:val="00904AF9"/>
    <w:rsid w:val="00904CC4"/>
    <w:rsid w:val="00904D30"/>
    <w:rsid w:val="00905179"/>
    <w:rsid w:val="00905A73"/>
    <w:rsid w:val="00905BDC"/>
    <w:rsid w:val="00905E84"/>
    <w:rsid w:val="009064BF"/>
    <w:rsid w:val="0090689A"/>
    <w:rsid w:val="00906A95"/>
    <w:rsid w:val="00907327"/>
    <w:rsid w:val="0090754A"/>
    <w:rsid w:val="0090754B"/>
    <w:rsid w:val="009078C6"/>
    <w:rsid w:val="00907D67"/>
    <w:rsid w:val="009103FD"/>
    <w:rsid w:val="00910962"/>
    <w:rsid w:val="00910A7F"/>
    <w:rsid w:val="00910E52"/>
    <w:rsid w:val="00910EF1"/>
    <w:rsid w:val="00911004"/>
    <w:rsid w:val="00911090"/>
    <w:rsid w:val="0091112C"/>
    <w:rsid w:val="009113E5"/>
    <w:rsid w:val="00911403"/>
    <w:rsid w:val="009116DB"/>
    <w:rsid w:val="00911922"/>
    <w:rsid w:val="00911FEF"/>
    <w:rsid w:val="0091201E"/>
    <w:rsid w:val="00912080"/>
    <w:rsid w:val="00912339"/>
    <w:rsid w:val="0091284D"/>
    <w:rsid w:val="00912F30"/>
    <w:rsid w:val="00913228"/>
    <w:rsid w:val="009139C6"/>
    <w:rsid w:val="00913E82"/>
    <w:rsid w:val="00914749"/>
    <w:rsid w:val="00914DC0"/>
    <w:rsid w:val="009150C4"/>
    <w:rsid w:val="00915177"/>
    <w:rsid w:val="0091599E"/>
    <w:rsid w:val="00917E3E"/>
    <w:rsid w:val="009201EB"/>
    <w:rsid w:val="009202E5"/>
    <w:rsid w:val="0092062F"/>
    <w:rsid w:val="00920B2F"/>
    <w:rsid w:val="00920BF7"/>
    <w:rsid w:val="00920C84"/>
    <w:rsid w:val="00920C94"/>
    <w:rsid w:val="00920CC7"/>
    <w:rsid w:val="00920E16"/>
    <w:rsid w:val="0092163D"/>
    <w:rsid w:val="00921AAB"/>
    <w:rsid w:val="00921B6B"/>
    <w:rsid w:val="00921EC0"/>
    <w:rsid w:val="00922568"/>
    <w:rsid w:val="00922CCD"/>
    <w:rsid w:val="00922CE0"/>
    <w:rsid w:val="009230AB"/>
    <w:rsid w:val="009237D1"/>
    <w:rsid w:val="00923B16"/>
    <w:rsid w:val="00923CA8"/>
    <w:rsid w:val="00923EBC"/>
    <w:rsid w:val="009249C2"/>
    <w:rsid w:val="00924F7F"/>
    <w:rsid w:val="0092539C"/>
    <w:rsid w:val="00925599"/>
    <w:rsid w:val="009259A4"/>
    <w:rsid w:val="00925AEE"/>
    <w:rsid w:val="00925CC4"/>
    <w:rsid w:val="00926560"/>
    <w:rsid w:val="009268CE"/>
    <w:rsid w:val="00926AD4"/>
    <w:rsid w:val="00926D4A"/>
    <w:rsid w:val="00926DE4"/>
    <w:rsid w:val="00927584"/>
    <w:rsid w:val="00927AD5"/>
    <w:rsid w:val="00930C4F"/>
    <w:rsid w:val="0093177F"/>
    <w:rsid w:val="009318AF"/>
    <w:rsid w:val="00931D2F"/>
    <w:rsid w:val="00931F3C"/>
    <w:rsid w:val="00931FCE"/>
    <w:rsid w:val="0093219A"/>
    <w:rsid w:val="00932D7F"/>
    <w:rsid w:val="00933544"/>
    <w:rsid w:val="00933643"/>
    <w:rsid w:val="0093420B"/>
    <w:rsid w:val="0093437A"/>
    <w:rsid w:val="009344D5"/>
    <w:rsid w:val="00934E53"/>
    <w:rsid w:val="00935015"/>
    <w:rsid w:val="0093560F"/>
    <w:rsid w:val="00935691"/>
    <w:rsid w:val="00935E8A"/>
    <w:rsid w:val="009361B3"/>
    <w:rsid w:val="009363FE"/>
    <w:rsid w:val="00936743"/>
    <w:rsid w:val="00937421"/>
    <w:rsid w:val="009374B7"/>
    <w:rsid w:val="00937652"/>
    <w:rsid w:val="009376C3"/>
    <w:rsid w:val="009378E3"/>
    <w:rsid w:val="00937B64"/>
    <w:rsid w:val="00940196"/>
    <w:rsid w:val="00940A84"/>
    <w:rsid w:val="00940BBB"/>
    <w:rsid w:val="0094114A"/>
    <w:rsid w:val="00941177"/>
    <w:rsid w:val="0094117B"/>
    <w:rsid w:val="00941863"/>
    <w:rsid w:val="00941B5A"/>
    <w:rsid w:val="00941BF7"/>
    <w:rsid w:val="00941DA5"/>
    <w:rsid w:val="00941F8C"/>
    <w:rsid w:val="0094242B"/>
    <w:rsid w:val="009425A9"/>
    <w:rsid w:val="009428F7"/>
    <w:rsid w:val="00942B4D"/>
    <w:rsid w:val="00942D69"/>
    <w:rsid w:val="00942FB2"/>
    <w:rsid w:val="0094367D"/>
    <w:rsid w:val="009441D3"/>
    <w:rsid w:val="0094462C"/>
    <w:rsid w:val="00944C66"/>
    <w:rsid w:val="009454F9"/>
    <w:rsid w:val="00945E0D"/>
    <w:rsid w:val="00946565"/>
    <w:rsid w:val="00946607"/>
    <w:rsid w:val="0094777A"/>
    <w:rsid w:val="00951309"/>
    <w:rsid w:val="00951431"/>
    <w:rsid w:val="00951E36"/>
    <w:rsid w:val="00951F41"/>
    <w:rsid w:val="00951F9E"/>
    <w:rsid w:val="00952284"/>
    <w:rsid w:val="00952908"/>
    <w:rsid w:val="00952A03"/>
    <w:rsid w:val="009534F1"/>
    <w:rsid w:val="00953F22"/>
    <w:rsid w:val="00953FEC"/>
    <w:rsid w:val="00954677"/>
    <w:rsid w:val="00954EBA"/>
    <w:rsid w:val="0095523F"/>
    <w:rsid w:val="00955390"/>
    <w:rsid w:val="00955742"/>
    <w:rsid w:val="00955B81"/>
    <w:rsid w:val="00955E3B"/>
    <w:rsid w:val="00956027"/>
    <w:rsid w:val="00956033"/>
    <w:rsid w:val="00957578"/>
    <w:rsid w:val="00957696"/>
    <w:rsid w:val="0095770B"/>
    <w:rsid w:val="00957876"/>
    <w:rsid w:val="00957C5E"/>
    <w:rsid w:val="00960343"/>
    <w:rsid w:val="0096049A"/>
    <w:rsid w:val="009604DD"/>
    <w:rsid w:val="0096059A"/>
    <w:rsid w:val="0096059C"/>
    <w:rsid w:val="00960AB0"/>
    <w:rsid w:val="00960D72"/>
    <w:rsid w:val="00961394"/>
    <w:rsid w:val="0096146B"/>
    <w:rsid w:val="00961D52"/>
    <w:rsid w:val="009623A2"/>
    <w:rsid w:val="009623A5"/>
    <w:rsid w:val="009629CD"/>
    <w:rsid w:val="00962D75"/>
    <w:rsid w:val="00962E01"/>
    <w:rsid w:val="00962E36"/>
    <w:rsid w:val="0096300C"/>
    <w:rsid w:val="00963575"/>
    <w:rsid w:val="0096375A"/>
    <w:rsid w:val="00963DBA"/>
    <w:rsid w:val="00963EFC"/>
    <w:rsid w:val="0096428F"/>
    <w:rsid w:val="00964564"/>
    <w:rsid w:val="00964729"/>
    <w:rsid w:val="009648D3"/>
    <w:rsid w:val="0096495D"/>
    <w:rsid w:val="00964D16"/>
    <w:rsid w:val="009654BD"/>
    <w:rsid w:val="0096566B"/>
    <w:rsid w:val="0096591A"/>
    <w:rsid w:val="00965938"/>
    <w:rsid w:val="00966333"/>
    <w:rsid w:val="009663FE"/>
    <w:rsid w:val="009665F4"/>
    <w:rsid w:val="00966717"/>
    <w:rsid w:val="009668EF"/>
    <w:rsid w:val="00966E2B"/>
    <w:rsid w:val="00967330"/>
    <w:rsid w:val="0096770B"/>
    <w:rsid w:val="009679B7"/>
    <w:rsid w:val="00967A88"/>
    <w:rsid w:val="00967B50"/>
    <w:rsid w:val="00970004"/>
    <w:rsid w:val="00970326"/>
    <w:rsid w:val="0097041B"/>
    <w:rsid w:val="00970576"/>
    <w:rsid w:val="0097086B"/>
    <w:rsid w:val="009709AC"/>
    <w:rsid w:val="0097131E"/>
    <w:rsid w:val="00971840"/>
    <w:rsid w:val="0097188A"/>
    <w:rsid w:val="00971CEB"/>
    <w:rsid w:val="00971D21"/>
    <w:rsid w:val="00971ECC"/>
    <w:rsid w:val="009721CE"/>
    <w:rsid w:val="00973398"/>
    <w:rsid w:val="009733F3"/>
    <w:rsid w:val="0097352A"/>
    <w:rsid w:val="00973A74"/>
    <w:rsid w:val="00973F77"/>
    <w:rsid w:val="0097425B"/>
    <w:rsid w:val="009742C0"/>
    <w:rsid w:val="0097451D"/>
    <w:rsid w:val="009748E8"/>
    <w:rsid w:val="00974B73"/>
    <w:rsid w:val="00974C14"/>
    <w:rsid w:val="00974D60"/>
    <w:rsid w:val="00974DAE"/>
    <w:rsid w:val="0097517F"/>
    <w:rsid w:val="009754B5"/>
    <w:rsid w:val="00975661"/>
    <w:rsid w:val="009758C6"/>
    <w:rsid w:val="009759BD"/>
    <w:rsid w:val="00975E8D"/>
    <w:rsid w:val="00975F26"/>
    <w:rsid w:val="00976023"/>
    <w:rsid w:val="009760E3"/>
    <w:rsid w:val="00976625"/>
    <w:rsid w:val="0097730B"/>
    <w:rsid w:val="00977501"/>
    <w:rsid w:val="00977662"/>
    <w:rsid w:val="009776C0"/>
    <w:rsid w:val="00977706"/>
    <w:rsid w:val="009777FF"/>
    <w:rsid w:val="00977A61"/>
    <w:rsid w:val="009809B1"/>
    <w:rsid w:val="00980E69"/>
    <w:rsid w:val="00980FF1"/>
    <w:rsid w:val="009810CE"/>
    <w:rsid w:val="00981758"/>
    <w:rsid w:val="00981C6D"/>
    <w:rsid w:val="0098216C"/>
    <w:rsid w:val="009821AD"/>
    <w:rsid w:val="00982268"/>
    <w:rsid w:val="009824B5"/>
    <w:rsid w:val="00982739"/>
    <w:rsid w:val="009827FB"/>
    <w:rsid w:val="009828FD"/>
    <w:rsid w:val="00982A0E"/>
    <w:rsid w:val="00982A20"/>
    <w:rsid w:val="00982DB0"/>
    <w:rsid w:val="00982EC5"/>
    <w:rsid w:val="00982F93"/>
    <w:rsid w:val="0098337F"/>
    <w:rsid w:val="009833DD"/>
    <w:rsid w:val="00983919"/>
    <w:rsid w:val="00983B21"/>
    <w:rsid w:val="009841EA"/>
    <w:rsid w:val="0098433A"/>
    <w:rsid w:val="00984ADF"/>
    <w:rsid w:val="00985226"/>
    <w:rsid w:val="009859D3"/>
    <w:rsid w:val="00985EC8"/>
    <w:rsid w:val="00986063"/>
    <w:rsid w:val="009864BD"/>
    <w:rsid w:val="00986E04"/>
    <w:rsid w:val="00987416"/>
    <w:rsid w:val="009877F3"/>
    <w:rsid w:val="00987EB4"/>
    <w:rsid w:val="00987F4D"/>
    <w:rsid w:val="00987F6D"/>
    <w:rsid w:val="00990187"/>
    <w:rsid w:val="00990CDA"/>
    <w:rsid w:val="00991121"/>
    <w:rsid w:val="00991395"/>
    <w:rsid w:val="00991BA2"/>
    <w:rsid w:val="00991CF3"/>
    <w:rsid w:val="009923CB"/>
    <w:rsid w:val="009924D7"/>
    <w:rsid w:val="0099270B"/>
    <w:rsid w:val="00992788"/>
    <w:rsid w:val="009927B3"/>
    <w:rsid w:val="00992992"/>
    <w:rsid w:val="009930C9"/>
    <w:rsid w:val="00993CEB"/>
    <w:rsid w:val="00993E61"/>
    <w:rsid w:val="00994187"/>
    <w:rsid w:val="009943EF"/>
    <w:rsid w:val="00994438"/>
    <w:rsid w:val="00994ACF"/>
    <w:rsid w:val="0099552C"/>
    <w:rsid w:val="0099568D"/>
    <w:rsid w:val="00995788"/>
    <w:rsid w:val="0099592C"/>
    <w:rsid w:val="00995B6F"/>
    <w:rsid w:val="009965E5"/>
    <w:rsid w:val="009966D4"/>
    <w:rsid w:val="00996706"/>
    <w:rsid w:val="00996C2D"/>
    <w:rsid w:val="00996FED"/>
    <w:rsid w:val="0099777D"/>
    <w:rsid w:val="00997F65"/>
    <w:rsid w:val="009A06F7"/>
    <w:rsid w:val="009A080E"/>
    <w:rsid w:val="009A086C"/>
    <w:rsid w:val="009A0A0D"/>
    <w:rsid w:val="009A0DA3"/>
    <w:rsid w:val="009A0ED8"/>
    <w:rsid w:val="009A1161"/>
    <w:rsid w:val="009A1850"/>
    <w:rsid w:val="009A1A91"/>
    <w:rsid w:val="009A1AAC"/>
    <w:rsid w:val="009A1AC1"/>
    <w:rsid w:val="009A1EE1"/>
    <w:rsid w:val="009A1FBB"/>
    <w:rsid w:val="009A206C"/>
    <w:rsid w:val="009A2BBA"/>
    <w:rsid w:val="009A2E14"/>
    <w:rsid w:val="009A3037"/>
    <w:rsid w:val="009A368D"/>
    <w:rsid w:val="009A3785"/>
    <w:rsid w:val="009A3884"/>
    <w:rsid w:val="009A398E"/>
    <w:rsid w:val="009A3A15"/>
    <w:rsid w:val="009A3AFC"/>
    <w:rsid w:val="009A3DD9"/>
    <w:rsid w:val="009A407F"/>
    <w:rsid w:val="009A466D"/>
    <w:rsid w:val="009A4861"/>
    <w:rsid w:val="009A4911"/>
    <w:rsid w:val="009A4E75"/>
    <w:rsid w:val="009A5321"/>
    <w:rsid w:val="009A5F14"/>
    <w:rsid w:val="009A5F89"/>
    <w:rsid w:val="009A6124"/>
    <w:rsid w:val="009A6139"/>
    <w:rsid w:val="009A6B3D"/>
    <w:rsid w:val="009A6F77"/>
    <w:rsid w:val="009A715E"/>
    <w:rsid w:val="009A7966"/>
    <w:rsid w:val="009A7B4A"/>
    <w:rsid w:val="009B0D75"/>
    <w:rsid w:val="009B0FFC"/>
    <w:rsid w:val="009B11FB"/>
    <w:rsid w:val="009B295F"/>
    <w:rsid w:val="009B2CE0"/>
    <w:rsid w:val="009B2F03"/>
    <w:rsid w:val="009B3372"/>
    <w:rsid w:val="009B35DA"/>
    <w:rsid w:val="009B3ADC"/>
    <w:rsid w:val="009B49CA"/>
    <w:rsid w:val="009B4F83"/>
    <w:rsid w:val="009B53D7"/>
    <w:rsid w:val="009B5A5A"/>
    <w:rsid w:val="009B6102"/>
    <w:rsid w:val="009B6372"/>
    <w:rsid w:val="009B65CB"/>
    <w:rsid w:val="009B65D2"/>
    <w:rsid w:val="009B6729"/>
    <w:rsid w:val="009B69E4"/>
    <w:rsid w:val="009B6D35"/>
    <w:rsid w:val="009B6F4A"/>
    <w:rsid w:val="009B73A1"/>
    <w:rsid w:val="009B7443"/>
    <w:rsid w:val="009B78F7"/>
    <w:rsid w:val="009B792D"/>
    <w:rsid w:val="009B7B8C"/>
    <w:rsid w:val="009C0470"/>
    <w:rsid w:val="009C08E9"/>
    <w:rsid w:val="009C1100"/>
    <w:rsid w:val="009C12BB"/>
    <w:rsid w:val="009C1A92"/>
    <w:rsid w:val="009C1C42"/>
    <w:rsid w:val="009C1DDB"/>
    <w:rsid w:val="009C1EE1"/>
    <w:rsid w:val="009C2203"/>
    <w:rsid w:val="009C233F"/>
    <w:rsid w:val="009C2885"/>
    <w:rsid w:val="009C28D2"/>
    <w:rsid w:val="009C29BC"/>
    <w:rsid w:val="009C29D5"/>
    <w:rsid w:val="009C303A"/>
    <w:rsid w:val="009C3230"/>
    <w:rsid w:val="009C3AF3"/>
    <w:rsid w:val="009C3B78"/>
    <w:rsid w:val="009C3DA7"/>
    <w:rsid w:val="009C3EFE"/>
    <w:rsid w:val="009C43EF"/>
    <w:rsid w:val="009C4863"/>
    <w:rsid w:val="009C4C15"/>
    <w:rsid w:val="009C5BFF"/>
    <w:rsid w:val="009C5CAC"/>
    <w:rsid w:val="009C6546"/>
    <w:rsid w:val="009C6C62"/>
    <w:rsid w:val="009C6F20"/>
    <w:rsid w:val="009C7411"/>
    <w:rsid w:val="009C7626"/>
    <w:rsid w:val="009C76E4"/>
    <w:rsid w:val="009D0016"/>
    <w:rsid w:val="009D091C"/>
    <w:rsid w:val="009D0BF5"/>
    <w:rsid w:val="009D0C48"/>
    <w:rsid w:val="009D0F2B"/>
    <w:rsid w:val="009D1B46"/>
    <w:rsid w:val="009D2026"/>
    <w:rsid w:val="009D213D"/>
    <w:rsid w:val="009D251B"/>
    <w:rsid w:val="009D2625"/>
    <w:rsid w:val="009D353E"/>
    <w:rsid w:val="009D36E1"/>
    <w:rsid w:val="009D40CE"/>
    <w:rsid w:val="009D414F"/>
    <w:rsid w:val="009D4987"/>
    <w:rsid w:val="009D4A34"/>
    <w:rsid w:val="009D4B0C"/>
    <w:rsid w:val="009D4B67"/>
    <w:rsid w:val="009D4DA3"/>
    <w:rsid w:val="009D51BA"/>
    <w:rsid w:val="009D5286"/>
    <w:rsid w:val="009D529C"/>
    <w:rsid w:val="009D556F"/>
    <w:rsid w:val="009D5E80"/>
    <w:rsid w:val="009D60C0"/>
    <w:rsid w:val="009D7617"/>
    <w:rsid w:val="009D7862"/>
    <w:rsid w:val="009D7CD0"/>
    <w:rsid w:val="009D7E88"/>
    <w:rsid w:val="009E0290"/>
    <w:rsid w:val="009E065C"/>
    <w:rsid w:val="009E06AA"/>
    <w:rsid w:val="009E0A24"/>
    <w:rsid w:val="009E0B6C"/>
    <w:rsid w:val="009E0BE1"/>
    <w:rsid w:val="009E0CA9"/>
    <w:rsid w:val="009E205E"/>
    <w:rsid w:val="009E2881"/>
    <w:rsid w:val="009E2AD2"/>
    <w:rsid w:val="009E3010"/>
    <w:rsid w:val="009E356D"/>
    <w:rsid w:val="009E3684"/>
    <w:rsid w:val="009E38F9"/>
    <w:rsid w:val="009E3A0A"/>
    <w:rsid w:val="009E3DE5"/>
    <w:rsid w:val="009E4141"/>
    <w:rsid w:val="009E4BED"/>
    <w:rsid w:val="009E57B4"/>
    <w:rsid w:val="009E5BF0"/>
    <w:rsid w:val="009E5F26"/>
    <w:rsid w:val="009E5FE2"/>
    <w:rsid w:val="009E6102"/>
    <w:rsid w:val="009E6558"/>
    <w:rsid w:val="009E6880"/>
    <w:rsid w:val="009E6DEB"/>
    <w:rsid w:val="009E7638"/>
    <w:rsid w:val="009E7C44"/>
    <w:rsid w:val="009E7CFE"/>
    <w:rsid w:val="009E7DBD"/>
    <w:rsid w:val="009E7F08"/>
    <w:rsid w:val="009F0105"/>
    <w:rsid w:val="009F0153"/>
    <w:rsid w:val="009F018E"/>
    <w:rsid w:val="009F03D3"/>
    <w:rsid w:val="009F0A92"/>
    <w:rsid w:val="009F0B13"/>
    <w:rsid w:val="009F0FA9"/>
    <w:rsid w:val="009F133B"/>
    <w:rsid w:val="009F151C"/>
    <w:rsid w:val="009F1622"/>
    <w:rsid w:val="009F1BE7"/>
    <w:rsid w:val="009F2350"/>
    <w:rsid w:val="009F2D86"/>
    <w:rsid w:val="009F3446"/>
    <w:rsid w:val="009F418E"/>
    <w:rsid w:val="009F44F4"/>
    <w:rsid w:val="009F47E1"/>
    <w:rsid w:val="009F484D"/>
    <w:rsid w:val="009F4BF7"/>
    <w:rsid w:val="009F5248"/>
    <w:rsid w:val="009F5B34"/>
    <w:rsid w:val="009F6075"/>
    <w:rsid w:val="009F61A5"/>
    <w:rsid w:val="009F6BA6"/>
    <w:rsid w:val="009F6FD0"/>
    <w:rsid w:val="009F70E5"/>
    <w:rsid w:val="009F739F"/>
    <w:rsid w:val="009F73A2"/>
    <w:rsid w:val="009F75F0"/>
    <w:rsid w:val="00A00360"/>
    <w:rsid w:val="00A01057"/>
    <w:rsid w:val="00A01067"/>
    <w:rsid w:val="00A01890"/>
    <w:rsid w:val="00A01959"/>
    <w:rsid w:val="00A01ADD"/>
    <w:rsid w:val="00A01BF1"/>
    <w:rsid w:val="00A01E35"/>
    <w:rsid w:val="00A01FB9"/>
    <w:rsid w:val="00A02132"/>
    <w:rsid w:val="00A02D23"/>
    <w:rsid w:val="00A02D2B"/>
    <w:rsid w:val="00A02DE3"/>
    <w:rsid w:val="00A0304A"/>
    <w:rsid w:val="00A03986"/>
    <w:rsid w:val="00A0428D"/>
    <w:rsid w:val="00A047FA"/>
    <w:rsid w:val="00A0497E"/>
    <w:rsid w:val="00A04D17"/>
    <w:rsid w:val="00A04F6F"/>
    <w:rsid w:val="00A05997"/>
    <w:rsid w:val="00A05C80"/>
    <w:rsid w:val="00A05E95"/>
    <w:rsid w:val="00A065DD"/>
    <w:rsid w:val="00A06BE6"/>
    <w:rsid w:val="00A06CF4"/>
    <w:rsid w:val="00A06F56"/>
    <w:rsid w:val="00A07A00"/>
    <w:rsid w:val="00A10141"/>
    <w:rsid w:val="00A10B36"/>
    <w:rsid w:val="00A10CC3"/>
    <w:rsid w:val="00A10ED5"/>
    <w:rsid w:val="00A11014"/>
    <w:rsid w:val="00A110E5"/>
    <w:rsid w:val="00A1111D"/>
    <w:rsid w:val="00A117F4"/>
    <w:rsid w:val="00A12652"/>
    <w:rsid w:val="00A12A1D"/>
    <w:rsid w:val="00A12F6A"/>
    <w:rsid w:val="00A13119"/>
    <w:rsid w:val="00A13173"/>
    <w:rsid w:val="00A1330A"/>
    <w:rsid w:val="00A13822"/>
    <w:rsid w:val="00A13D7F"/>
    <w:rsid w:val="00A144E3"/>
    <w:rsid w:val="00A14731"/>
    <w:rsid w:val="00A14741"/>
    <w:rsid w:val="00A148E8"/>
    <w:rsid w:val="00A149AB"/>
    <w:rsid w:val="00A14AB0"/>
    <w:rsid w:val="00A14B7E"/>
    <w:rsid w:val="00A14BED"/>
    <w:rsid w:val="00A150C6"/>
    <w:rsid w:val="00A15613"/>
    <w:rsid w:val="00A159DF"/>
    <w:rsid w:val="00A15B2D"/>
    <w:rsid w:val="00A1616D"/>
    <w:rsid w:val="00A16175"/>
    <w:rsid w:val="00A16405"/>
    <w:rsid w:val="00A16AB0"/>
    <w:rsid w:val="00A17E11"/>
    <w:rsid w:val="00A20008"/>
    <w:rsid w:val="00A2004D"/>
    <w:rsid w:val="00A20192"/>
    <w:rsid w:val="00A201C7"/>
    <w:rsid w:val="00A205EB"/>
    <w:rsid w:val="00A20DB0"/>
    <w:rsid w:val="00A20E61"/>
    <w:rsid w:val="00A20EBF"/>
    <w:rsid w:val="00A21810"/>
    <w:rsid w:val="00A21E0A"/>
    <w:rsid w:val="00A22204"/>
    <w:rsid w:val="00A227AC"/>
    <w:rsid w:val="00A22A29"/>
    <w:rsid w:val="00A22C54"/>
    <w:rsid w:val="00A22D83"/>
    <w:rsid w:val="00A232DD"/>
    <w:rsid w:val="00A23662"/>
    <w:rsid w:val="00A2375C"/>
    <w:rsid w:val="00A2397C"/>
    <w:rsid w:val="00A24035"/>
    <w:rsid w:val="00A24385"/>
    <w:rsid w:val="00A24422"/>
    <w:rsid w:val="00A24F67"/>
    <w:rsid w:val="00A250AF"/>
    <w:rsid w:val="00A25458"/>
    <w:rsid w:val="00A2554B"/>
    <w:rsid w:val="00A25607"/>
    <w:rsid w:val="00A25B1D"/>
    <w:rsid w:val="00A25B6C"/>
    <w:rsid w:val="00A2662E"/>
    <w:rsid w:val="00A26ABD"/>
    <w:rsid w:val="00A26CC7"/>
    <w:rsid w:val="00A26D1E"/>
    <w:rsid w:val="00A26DE2"/>
    <w:rsid w:val="00A26E1F"/>
    <w:rsid w:val="00A26E22"/>
    <w:rsid w:val="00A26EE7"/>
    <w:rsid w:val="00A27448"/>
    <w:rsid w:val="00A275F8"/>
    <w:rsid w:val="00A3001C"/>
    <w:rsid w:val="00A30254"/>
    <w:rsid w:val="00A3028C"/>
    <w:rsid w:val="00A307D2"/>
    <w:rsid w:val="00A31315"/>
    <w:rsid w:val="00A31369"/>
    <w:rsid w:val="00A3141C"/>
    <w:rsid w:val="00A318E0"/>
    <w:rsid w:val="00A31C47"/>
    <w:rsid w:val="00A32279"/>
    <w:rsid w:val="00A3266B"/>
    <w:rsid w:val="00A32829"/>
    <w:rsid w:val="00A3292D"/>
    <w:rsid w:val="00A32BE7"/>
    <w:rsid w:val="00A3313A"/>
    <w:rsid w:val="00A33206"/>
    <w:rsid w:val="00A33316"/>
    <w:rsid w:val="00A33505"/>
    <w:rsid w:val="00A3385E"/>
    <w:rsid w:val="00A338BB"/>
    <w:rsid w:val="00A33C58"/>
    <w:rsid w:val="00A341C1"/>
    <w:rsid w:val="00A344F3"/>
    <w:rsid w:val="00A34593"/>
    <w:rsid w:val="00A346AA"/>
    <w:rsid w:val="00A348B2"/>
    <w:rsid w:val="00A34E08"/>
    <w:rsid w:val="00A34F8C"/>
    <w:rsid w:val="00A35CA2"/>
    <w:rsid w:val="00A35F36"/>
    <w:rsid w:val="00A36F93"/>
    <w:rsid w:val="00A376D1"/>
    <w:rsid w:val="00A37968"/>
    <w:rsid w:val="00A37B59"/>
    <w:rsid w:val="00A37E09"/>
    <w:rsid w:val="00A4007B"/>
    <w:rsid w:val="00A40373"/>
    <w:rsid w:val="00A4056A"/>
    <w:rsid w:val="00A4086E"/>
    <w:rsid w:val="00A41405"/>
    <w:rsid w:val="00A41574"/>
    <w:rsid w:val="00A41A89"/>
    <w:rsid w:val="00A423C1"/>
    <w:rsid w:val="00A433EA"/>
    <w:rsid w:val="00A4351B"/>
    <w:rsid w:val="00A43E8C"/>
    <w:rsid w:val="00A4404B"/>
    <w:rsid w:val="00A446E3"/>
    <w:rsid w:val="00A44CF6"/>
    <w:rsid w:val="00A452AC"/>
    <w:rsid w:val="00A454FD"/>
    <w:rsid w:val="00A459B6"/>
    <w:rsid w:val="00A45B5F"/>
    <w:rsid w:val="00A45D97"/>
    <w:rsid w:val="00A46013"/>
    <w:rsid w:val="00A46489"/>
    <w:rsid w:val="00A468C4"/>
    <w:rsid w:val="00A46AD7"/>
    <w:rsid w:val="00A4765A"/>
    <w:rsid w:val="00A47865"/>
    <w:rsid w:val="00A478FD"/>
    <w:rsid w:val="00A47915"/>
    <w:rsid w:val="00A47923"/>
    <w:rsid w:val="00A5016F"/>
    <w:rsid w:val="00A5083D"/>
    <w:rsid w:val="00A50B5C"/>
    <w:rsid w:val="00A511C6"/>
    <w:rsid w:val="00A512B0"/>
    <w:rsid w:val="00A51A00"/>
    <w:rsid w:val="00A51DD4"/>
    <w:rsid w:val="00A52338"/>
    <w:rsid w:val="00A52B15"/>
    <w:rsid w:val="00A530E3"/>
    <w:rsid w:val="00A5355E"/>
    <w:rsid w:val="00A53600"/>
    <w:rsid w:val="00A53631"/>
    <w:rsid w:val="00A539D4"/>
    <w:rsid w:val="00A53E68"/>
    <w:rsid w:val="00A54529"/>
    <w:rsid w:val="00A546A1"/>
    <w:rsid w:val="00A54C1C"/>
    <w:rsid w:val="00A54CAB"/>
    <w:rsid w:val="00A54CE4"/>
    <w:rsid w:val="00A54EC8"/>
    <w:rsid w:val="00A54F1C"/>
    <w:rsid w:val="00A56083"/>
    <w:rsid w:val="00A566EF"/>
    <w:rsid w:val="00A569FC"/>
    <w:rsid w:val="00A56C1A"/>
    <w:rsid w:val="00A570AF"/>
    <w:rsid w:val="00A57201"/>
    <w:rsid w:val="00A572DA"/>
    <w:rsid w:val="00A57480"/>
    <w:rsid w:val="00A575F4"/>
    <w:rsid w:val="00A579D3"/>
    <w:rsid w:val="00A57ADC"/>
    <w:rsid w:val="00A60D49"/>
    <w:rsid w:val="00A60E31"/>
    <w:rsid w:val="00A613FC"/>
    <w:rsid w:val="00A61411"/>
    <w:rsid w:val="00A616BD"/>
    <w:rsid w:val="00A6239F"/>
    <w:rsid w:val="00A625F4"/>
    <w:rsid w:val="00A62907"/>
    <w:rsid w:val="00A62D07"/>
    <w:rsid w:val="00A62F70"/>
    <w:rsid w:val="00A63634"/>
    <w:rsid w:val="00A637D2"/>
    <w:rsid w:val="00A63A67"/>
    <w:rsid w:val="00A63C12"/>
    <w:rsid w:val="00A63C61"/>
    <w:rsid w:val="00A6415A"/>
    <w:rsid w:val="00A647E7"/>
    <w:rsid w:val="00A64A87"/>
    <w:rsid w:val="00A64E46"/>
    <w:rsid w:val="00A653FF"/>
    <w:rsid w:val="00A657B4"/>
    <w:rsid w:val="00A65931"/>
    <w:rsid w:val="00A65BE9"/>
    <w:rsid w:val="00A661F7"/>
    <w:rsid w:val="00A6621B"/>
    <w:rsid w:val="00A66F07"/>
    <w:rsid w:val="00A66F31"/>
    <w:rsid w:val="00A6719E"/>
    <w:rsid w:val="00A6746E"/>
    <w:rsid w:val="00A700CC"/>
    <w:rsid w:val="00A70270"/>
    <w:rsid w:val="00A706C3"/>
    <w:rsid w:val="00A7093C"/>
    <w:rsid w:val="00A70C69"/>
    <w:rsid w:val="00A70F99"/>
    <w:rsid w:val="00A71077"/>
    <w:rsid w:val="00A714F0"/>
    <w:rsid w:val="00A7159B"/>
    <w:rsid w:val="00A71AAF"/>
    <w:rsid w:val="00A720B6"/>
    <w:rsid w:val="00A72165"/>
    <w:rsid w:val="00A72BE6"/>
    <w:rsid w:val="00A7324F"/>
    <w:rsid w:val="00A738F2"/>
    <w:rsid w:val="00A73D8E"/>
    <w:rsid w:val="00A73FF6"/>
    <w:rsid w:val="00A74288"/>
    <w:rsid w:val="00A7598B"/>
    <w:rsid w:val="00A75A72"/>
    <w:rsid w:val="00A75F31"/>
    <w:rsid w:val="00A7600C"/>
    <w:rsid w:val="00A761D9"/>
    <w:rsid w:val="00A76687"/>
    <w:rsid w:val="00A76B1F"/>
    <w:rsid w:val="00A77738"/>
    <w:rsid w:val="00A779B0"/>
    <w:rsid w:val="00A77A50"/>
    <w:rsid w:val="00A77B42"/>
    <w:rsid w:val="00A77F79"/>
    <w:rsid w:val="00A800F2"/>
    <w:rsid w:val="00A806B6"/>
    <w:rsid w:val="00A80873"/>
    <w:rsid w:val="00A80F3C"/>
    <w:rsid w:val="00A810C4"/>
    <w:rsid w:val="00A81276"/>
    <w:rsid w:val="00A812B9"/>
    <w:rsid w:val="00A8144D"/>
    <w:rsid w:val="00A81844"/>
    <w:rsid w:val="00A82030"/>
    <w:rsid w:val="00A826ED"/>
    <w:rsid w:val="00A82762"/>
    <w:rsid w:val="00A82DCE"/>
    <w:rsid w:val="00A83237"/>
    <w:rsid w:val="00A8324B"/>
    <w:rsid w:val="00A83727"/>
    <w:rsid w:val="00A83964"/>
    <w:rsid w:val="00A84079"/>
    <w:rsid w:val="00A8450A"/>
    <w:rsid w:val="00A845A4"/>
    <w:rsid w:val="00A845B4"/>
    <w:rsid w:val="00A84A1B"/>
    <w:rsid w:val="00A84DCA"/>
    <w:rsid w:val="00A8515C"/>
    <w:rsid w:val="00A855C2"/>
    <w:rsid w:val="00A8571A"/>
    <w:rsid w:val="00A85D46"/>
    <w:rsid w:val="00A86059"/>
    <w:rsid w:val="00A8680E"/>
    <w:rsid w:val="00A8710A"/>
    <w:rsid w:val="00A87469"/>
    <w:rsid w:val="00A90400"/>
    <w:rsid w:val="00A90599"/>
    <w:rsid w:val="00A90800"/>
    <w:rsid w:val="00A909B4"/>
    <w:rsid w:val="00A90CA5"/>
    <w:rsid w:val="00A912D1"/>
    <w:rsid w:val="00A91D65"/>
    <w:rsid w:val="00A91F6C"/>
    <w:rsid w:val="00A920CE"/>
    <w:rsid w:val="00A934B5"/>
    <w:rsid w:val="00A93689"/>
    <w:rsid w:val="00A93F4C"/>
    <w:rsid w:val="00A94ED1"/>
    <w:rsid w:val="00A94F49"/>
    <w:rsid w:val="00A950E2"/>
    <w:rsid w:val="00A953E1"/>
    <w:rsid w:val="00A95F2B"/>
    <w:rsid w:val="00A964AB"/>
    <w:rsid w:val="00A965CC"/>
    <w:rsid w:val="00A96680"/>
    <w:rsid w:val="00A9693D"/>
    <w:rsid w:val="00A96D28"/>
    <w:rsid w:val="00A97CB3"/>
    <w:rsid w:val="00A97D82"/>
    <w:rsid w:val="00AA0752"/>
    <w:rsid w:val="00AA0B55"/>
    <w:rsid w:val="00AA0EF8"/>
    <w:rsid w:val="00AA0F49"/>
    <w:rsid w:val="00AA1095"/>
    <w:rsid w:val="00AA1297"/>
    <w:rsid w:val="00AA15E3"/>
    <w:rsid w:val="00AA2646"/>
    <w:rsid w:val="00AA280E"/>
    <w:rsid w:val="00AA2E97"/>
    <w:rsid w:val="00AA3378"/>
    <w:rsid w:val="00AA37A6"/>
    <w:rsid w:val="00AA383D"/>
    <w:rsid w:val="00AA445B"/>
    <w:rsid w:val="00AA4B55"/>
    <w:rsid w:val="00AA4D67"/>
    <w:rsid w:val="00AA5281"/>
    <w:rsid w:val="00AA53A7"/>
    <w:rsid w:val="00AA543C"/>
    <w:rsid w:val="00AA5850"/>
    <w:rsid w:val="00AA5DC8"/>
    <w:rsid w:val="00AA5F2A"/>
    <w:rsid w:val="00AA5FA4"/>
    <w:rsid w:val="00AA647C"/>
    <w:rsid w:val="00AA654F"/>
    <w:rsid w:val="00AA6752"/>
    <w:rsid w:val="00AA6AF8"/>
    <w:rsid w:val="00AA7037"/>
    <w:rsid w:val="00AA7A4E"/>
    <w:rsid w:val="00AA7AB4"/>
    <w:rsid w:val="00AB01D2"/>
    <w:rsid w:val="00AB0C32"/>
    <w:rsid w:val="00AB0D02"/>
    <w:rsid w:val="00AB17D7"/>
    <w:rsid w:val="00AB18A8"/>
    <w:rsid w:val="00AB1E7D"/>
    <w:rsid w:val="00AB2095"/>
    <w:rsid w:val="00AB2319"/>
    <w:rsid w:val="00AB2A57"/>
    <w:rsid w:val="00AB2D2C"/>
    <w:rsid w:val="00AB34CC"/>
    <w:rsid w:val="00AB3765"/>
    <w:rsid w:val="00AB38D3"/>
    <w:rsid w:val="00AB3BC4"/>
    <w:rsid w:val="00AB3E8F"/>
    <w:rsid w:val="00AB4468"/>
    <w:rsid w:val="00AB460B"/>
    <w:rsid w:val="00AB4676"/>
    <w:rsid w:val="00AB49B3"/>
    <w:rsid w:val="00AB4BA4"/>
    <w:rsid w:val="00AB4D12"/>
    <w:rsid w:val="00AB4EFF"/>
    <w:rsid w:val="00AB5174"/>
    <w:rsid w:val="00AB55A0"/>
    <w:rsid w:val="00AB595B"/>
    <w:rsid w:val="00AB65F3"/>
    <w:rsid w:val="00AB664F"/>
    <w:rsid w:val="00AB675E"/>
    <w:rsid w:val="00AB687F"/>
    <w:rsid w:val="00AB6ECD"/>
    <w:rsid w:val="00AB6F63"/>
    <w:rsid w:val="00AB73FD"/>
    <w:rsid w:val="00AC018C"/>
    <w:rsid w:val="00AC01DA"/>
    <w:rsid w:val="00AC037B"/>
    <w:rsid w:val="00AC06D0"/>
    <w:rsid w:val="00AC12E4"/>
    <w:rsid w:val="00AC20B4"/>
    <w:rsid w:val="00AC282E"/>
    <w:rsid w:val="00AC28A5"/>
    <w:rsid w:val="00AC2E71"/>
    <w:rsid w:val="00AC3125"/>
    <w:rsid w:val="00AC33CC"/>
    <w:rsid w:val="00AC361B"/>
    <w:rsid w:val="00AC388B"/>
    <w:rsid w:val="00AC3BDC"/>
    <w:rsid w:val="00AC3D7F"/>
    <w:rsid w:val="00AC3F1B"/>
    <w:rsid w:val="00AC45DC"/>
    <w:rsid w:val="00AC4664"/>
    <w:rsid w:val="00AC4666"/>
    <w:rsid w:val="00AC47FB"/>
    <w:rsid w:val="00AC484B"/>
    <w:rsid w:val="00AC568F"/>
    <w:rsid w:val="00AC571B"/>
    <w:rsid w:val="00AC5AD7"/>
    <w:rsid w:val="00AC64F2"/>
    <w:rsid w:val="00AC6791"/>
    <w:rsid w:val="00AC6813"/>
    <w:rsid w:val="00AC6905"/>
    <w:rsid w:val="00AC6FE0"/>
    <w:rsid w:val="00AC704C"/>
    <w:rsid w:val="00AC754E"/>
    <w:rsid w:val="00AC7563"/>
    <w:rsid w:val="00AC766C"/>
    <w:rsid w:val="00AC7B5C"/>
    <w:rsid w:val="00AC7E30"/>
    <w:rsid w:val="00AD01F4"/>
    <w:rsid w:val="00AD0602"/>
    <w:rsid w:val="00AD1008"/>
    <w:rsid w:val="00AD12A5"/>
    <w:rsid w:val="00AD1ADC"/>
    <w:rsid w:val="00AD1B8D"/>
    <w:rsid w:val="00AD1CC9"/>
    <w:rsid w:val="00AD1F39"/>
    <w:rsid w:val="00AD1F61"/>
    <w:rsid w:val="00AD1FF9"/>
    <w:rsid w:val="00AD212A"/>
    <w:rsid w:val="00AD26B6"/>
    <w:rsid w:val="00AD30C9"/>
    <w:rsid w:val="00AD326D"/>
    <w:rsid w:val="00AD3498"/>
    <w:rsid w:val="00AD34BE"/>
    <w:rsid w:val="00AD3997"/>
    <w:rsid w:val="00AD3B05"/>
    <w:rsid w:val="00AD3BE9"/>
    <w:rsid w:val="00AD4290"/>
    <w:rsid w:val="00AD42C9"/>
    <w:rsid w:val="00AD4513"/>
    <w:rsid w:val="00AD4EC2"/>
    <w:rsid w:val="00AD5523"/>
    <w:rsid w:val="00AD55F4"/>
    <w:rsid w:val="00AD6153"/>
    <w:rsid w:val="00AD648A"/>
    <w:rsid w:val="00AD6549"/>
    <w:rsid w:val="00AD67FB"/>
    <w:rsid w:val="00AD698E"/>
    <w:rsid w:val="00AD6A39"/>
    <w:rsid w:val="00AD796A"/>
    <w:rsid w:val="00AD7BF0"/>
    <w:rsid w:val="00AD7D9B"/>
    <w:rsid w:val="00AE01EB"/>
    <w:rsid w:val="00AE092C"/>
    <w:rsid w:val="00AE0A28"/>
    <w:rsid w:val="00AE0D7A"/>
    <w:rsid w:val="00AE1141"/>
    <w:rsid w:val="00AE11C2"/>
    <w:rsid w:val="00AE1200"/>
    <w:rsid w:val="00AE17FA"/>
    <w:rsid w:val="00AE1998"/>
    <w:rsid w:val="00AE1CB1"/>
    <w:rsid w:val="00AE26D7"/>
    <w:rsid w:val="00AE27B6"/>
    <w:rsid w:val="00AE2CB4"/>
    <w:rsid w:val="00AE2CBE"/>
    <w:rsid w:val="00AE33B1"/>
    <w:rsid w:val="00AE3660"/>
    <w:rsid w:val="00AE36CC"/>
    <w:rsid w:val="00AE39DA"/>
    <w:rsid w:val="00AE4096"/>
    <w:rsid w:val="00AE44CF"/>
    <w:rsid w:val="00AE4BBB"/>
    <w:rsid w:val="00AE4CC4"/>
    <w:rsid w:val="00AE5935"/>
    <w:rsid w:val="00AE66C4"/>
    <w:rsid w:val="00AE6E0F"/>
    <w:rsid w:val="00AE7054"/>
    <w:rsid w:val="00AE7239"/>
    <w:rsid w:val="00AE73E9"/>
    <w:rsid w:val="00AE7456"/>
    <w:rsid w:val="00AE7498"/>
    <w:rsid w:val="00AE75A6"/>
    <w:rsid w:val="00AE7A19"/>
    <w:rsid w:val="00AE7EF3"/>
    <w:rsid w:val="00AF0B6C"/>
    <w:rsid w:val="00AF0F2D"/>
    <w:rsid w:val="00AF13A7"/>
    <w:rsid w:val="00AF2127"/>
    <w:rsid w:val="00AF21DF"/>
    <w:rsid w:val="00AF2229"/>
    <w:rsid w:val="00AF258F"/>
    <w:rsid w:val="00AF25F2"/>
    <w:rsid w:val="00AF3709"/>
    <w:rsid w:val="00AF3964"/>
    <w:rsid w:val="00AF39EC"/>
    <w:rsid w:val="00AF3EA0"/>
    <w:rsid w:val="00AF40FF"/>
    <w:rsid w:val="00AF483C"/>
    <w:rsid w:val="00AF4D30"/>
    <w:rsid w:val="00AF4F1C"/>
    <w:rsid w:val="00AF53E6"/>
    <w:rsid w:val="00AF5C65"/>
    <w:rsid w:val="00AF5F20"/>
    <w:rsid w:val="00AF5FEA"/>
    <w:rsid w:val="00AF6673"/>
    <w:rsid w:val="00AF6F63"/>
    <w:rsid w:val="00AF7104"/>
    <w:rsid w:val="00AF755F"/>
    <w:rsid w:val="00AF78DE"/>
    <w:rsid w:val="00AF7A36"/>
    <w:rsid w:val="00B00120"/>
    <w:rsid w:val="00B00A2E"/>
    <w:rsid w:val="00B011D7"/>
    <w:rsid w:val="00B012BB"/>
    <w:rsid w:val="00B0202C"/>
    <w:rsid w:val="00B02CC6"/>
    <w:rsid w:val="00B02E29"/>
    <w:rsid w:val="00B0368D"/>
    <w:rsid w:val="00B0392A"/>
    <w:rsid w:val="00B03967"/>
    <w:rsid w:val="00B03C26"/>
    <w:rsid w:val="00B03DE9"/>
    <w:rsid w:val="00B045D4"/>
    <w:rsid w:val="00B046DC"/>
    <w:rsid w:val="00B04896"/>
    <w:rsid w:val="00B04987"/>
    <w:rsid w:val="00B04AD9"/>
    <w:rsid w:val="00B04E16"/>
    <w:rsid w:val="00B05818"/>
    <w:rsid w:val="00B05C4C"/>
    <w:rsid w:val="00B06510"/>
    <w:rsid w:val="00B06530"/>
    <w:rsid w:val="00B065E9"/>
    <w:rsid w:val="00B06C3B"/>
    <w:rsid w:val="00B07343"/>
    <w:rsid w:val="00B07FD3"/>
    <w:rsid w:val="00B105A6"/>
    <w:rsid w:val="00B10767"/>
    <w:rsid w:val="00B10B04"/>
    <w:rsid w:val="00B113FC"/>
    <w:rsid w:val="00B1143A"/>
    <w:rsid w:val="00B11505"/>
    <w:rsid w:val="00B1152C"/>
    <w:rsid w:val="00B11A88"/>
    <w:rsid w:val="00B11D3F"/>
    <w:rsid w:val="00B122CF"/>
    <w:rsid w:val="00B12751"/>
    <w:rsid w:val="00B127FF"/>
    <w:rsid w:val="00B1291E"/>
    <w:rsid w:val="00B12D19"/>
    <w:rsid w:val="00B136AD"/>
    <w:rsid w:val="00B138D5"/>
    <w:rsid w:val="00B13C8B"/>
    <w:rsid w:val="00B14039"/>
    <w:rsid w:val="00B14088"/>
    <w:rsid w:val="00B14B5C"/>
    <w:rsid w:val="00B15119"/>
    <w:rsid w:val="00B15CCC"/>
    <w:rsid w:val="00B15D09"/>
    <w:rsid w:val="00B16A73"/>
    <w:rsid w:val="00B16ACE"/>
    <w:rsid w:val="00B175F3"/>
    <w:rsid w:val="00B1760B"/>
    <w:rsid w:val="00B17640"/>
    <w:rsid w:val="00B17CB5"/>
    <w:rsid w:val="00B204A2"/>
    <w:rsid w:val="00B209C5"/>
    <w:rsid w:val="00B21173"/>
    <w:rsid w:val="00B2146B"/>
    <w:rsid w:val="00B21B69"/>
    <w:rsid w:val="00B21ECC"/>
    <w:rsid w:val="00B22306"/>
    <w:rsid w:val="00B230E8"/>
    <w:rsid w:val="00B23736"/>
    <w:rsid w:val="00B23886"/>
    <w:rsid w:val="00B23AD0"/>
    <w:rsid w:val="00B23B37"/>
    <w:rsid w:val="00B23CB1"/>
    <w:rsid w:val="00B23E40"/>
    <w:rsid w:val="00B23EBA"/>
    <w:rsid w:val="00B23EE1"/>
    <w:rsid w:val="00B24370"/>
    <w:rsid w:val="00B24418"/>
    <w:rsid w:val="00B247A1"/>
    <w:rsid w:val="00B24824"/>
    <w:rsid w:val="00B24D3A"/>
    <w:rsid w:val="00B24F11"/>
    <w:rsid w:val="00B250EF"/>
    <w:rsid w:val="00B251CF"/>
    <w:rsid w:val="00B25A39"/>
    <w:rsid w:val="00B25B89"/>
    <w:rsid w:val="00B2608D"/>
    <w:rsid w:val="00B264B0"/>
    <w:rsid w:val="00B26752"/>
    <w:rsid w:val="00B26CD6"/>
    <w:rsid w:val="00B26D97"/>
    <w:rsid w:val="00B26EF6"/>
    <w:rsid w:val="00B27003"/>
    <w:rsid w:val="00B300C1"/>
    <w:rsid w:val="00B3040B"/>
    <w:rsid w:val="00B30A28"/>
    <w:rsid w:val="00B30BC1"/>
    <w:rsid w:val="00B316CD"/>
    <w:rsid w:val="00B3180F"/>
    <w:rsid w:val="00B31AAE"/>
    <w:rsid w:val="00B31E33"/>
    <w:rsid w:val="00B3220E"/>
    <w:rsid w:val="00B324CA"/>
    <w:rsid w:val="00B32551"/>
    <w:rsid w:val="00B32652"/>
    <w:rsid w:val="00B3278A"/>
    <w:rsid w:val="00B32907"/>
    <w:rsid w:val="00B32F99"/>
    <w:rsid w:val="00B335DD"/>
    <w:rsid w:val="00B34795"/>
    <w:rsid w:val="00B35301"/>
    <w:rsid w:val="00B353AF"/>
    <w:rsid w:val="00B354D8"/>
    <w:rsid w:val="00B355CB"/>
    <w:rsid w:val="00B36204"/>
    <w:rsid w:val="00B36275"/>
    <w:rsid w:val="00B36724"/>
    <w:rsid w:val="00B375C2"/>
    <w:rsid w:val="00B376FD"/>
    <w:rsid w:val="00B377FA"/>
    <w:rsid w:val="00B378B0"/>
    <w:rsid w:val="00B37CDA"/>
    <w:rsid w:val="00B40218"/>
    <w:rsid w:val="00B406E6"/>
    <w:rsid w:val="00B4092E"/>
    <w:rsid w:val="00B410E9"/>
    <w:rsid w:val="00B41188"/>
    <w:rsid w:val="00B413EB"/>
    <w:rsid w:val="00B415FC"/>
    <w:rsid w:val="00B416AE"/>
    <w:rsid w:val="00B4202C"/>
    <w:rsid w:val="00B42894"/>
    <w:rsid w:val="00B42A5B"/>
    <w:rsid w:val="00B430D1"/>
    <w:rsid w:val="00B43175"/>
    <w:rsid w:val="00B432FD"/>
    <w:rsid w:val="00B43419"/>
    <w:rsid w:val="00B434F2"/>
    <w:rsid w:val="00B4360A"/>
    <w:rsid w:val="00B438C4"/>
    <w:rsid w:val="00B438DD"/>
    <w:rsid w:val="00B439F8"/>
    <w:rsid w:val="00B43A91"/>
    <w:rsid w:val="00B444DE"/>
    <w:rsid w:val="00B44773"/>
    <w:rsid w:val="00B44D66"/>
    <w:rsid w:val="00B44E84"/>
    <w:rsid w:val="00B452DB"/>
    <w:rsid w:val="00B4559D"/>
    <w:rsid w:val="00B45C23"/>
    <w:rsid w:val="00B46374"/>
    <w:rsid w:val="00B466A4"/>
    <w:rsid w:val="00B46CCA"/>
    <w:rsid w:val="00B47634"/>
    <w:rsid w:val="00B476E8"/>
    <w:rsid w:val="00B47948"/>
    <w:rsid w:val="00B47C25"/>
    <w:rsid w:val="00B5002B"/>
    <w:rsid w:val="00B50D9A"/>
    <w:rsid w:val="00B50E49"/>
    <w:rsid w:val="00B50EB0"/>
    <w:rsid w:val="00B515C3"/>
    <w:rsid w:val="00B51D39"/>
    <w:rsid w:val="00B51DB4"/>
    <w:rsid w:val="00B52232"/>
    <w:rsid w:val="00B52647"/>
    <w:rsid w:val="00B526D3"/>
    <w:rsid w:val="00B5293E"/>
    <w:rsid w:val="00B530A5"/>
    <w:rsid w:val="00B535ED"/>
    <w:rsid w:val="00B53939"/>
    <w:rsid w:val="00B53AE2"/>
    <w:rsid w:val="00B54176"/>
    <w:rsid w:val="00B54772"/>
    <w:rsid w:val="00B5483F"/>
    <w:rsid w:val="00B54B39"/>
    <w:rsid w:val="00B54EC8"/>
    <w:rsid w:val="00B55081"/>
    <w:rsid w:val="00B5583B"/>
    <w:rsid w:val="00B55C08"/>
    <w:rsid w:val="00B55FE8"/>
    <w:rsid w:val="00B56A71"/>
    <w:rsid w:val="00B56B18"/>
    <w:rsid w:val="00B573BA"/>
    <w:rsid w:val="00B57CE2"/>
    <w:rsid w:val="00B57D7F"/>
    <w:rsid w:val="00B57EF2"/>
    <w:rsid w:val="00B6012E"/>
    <w:rsid w:val="00B60575"/>
    <w:rsid w:val="00B61986"/>
    <w:rsid w:val="00B61F74"/>
    <w:rsid w:val="00B62050"/>
    <w:rsid w:val="00B6298C"/>
    <w:rsid w:val="00B62BA1"/>
    <w:rsid w:val="00B63206"/>
    <w:rsid w:val="00B63341"/>
    <w:rsid w:val="00B634AE"/>
    <w:rsid w:val="00B63CE0"/>
    <w:rsid w:val="00B640DE"/>
    <w:rsid w:val="00B642A7"/>
    <w:rsid w:val="00B64566"/>
    <w:rsid w:val="00B646E5"/>
    <w:rsid w:val="00B6491E"/>
    <w:rsid w:val="00B64992"/>
    <w:rsid w:val="00B64D33"/>
    <w:rsid w:val="00B65A0F"/>
    <w:rsid w:val="00B65B5A"/>
    <w:rsid w:val="00B65D8F"/>
    <w:rsid w:val="00B66225"/>
    <w:rsid w:val="00B66671"/>
    <w:rsid w:val="00B666EB"/>
    <w:rsid w:val="00B6691A"/>
    <w:rsid w:val="00B6719C"/>
    <w:rsid w:val="00B67517"/>
    <w:rsid w:val="00B67FB2"/>
    <w:rsid w:val="00B702F7"/>
    <w:rsid w:val="00B708C8"/>
    <w:rsid w:val="00B708E7"/>
    <w:rsid w:val="00B70A60"/>
    <w:rsid w:val="00B70EDE"/>
    <w:rsid w:val="00B70EF9"/>
    <w:rsid w:val="00B70FA8"/>
    <w:rsid w:val="00B711B3"/>
    <w:rsid w:val="00B71470"/>
    <w:rsid w:val="00B71A63"/>
    <w:rsid w:val="00B71C18"/>
    <w:rsid w:val="00B71C5E"/>
    <w:rsid w:val="00B71C82"/>
    <w:rsid w:val="00B71ECB"/>
    <w:rsid w:val="00B71EF6"/>
    <w:rsid w:val="00B721AD"/>
    <w:rsid w:val="00B72346"/>
    <w:rsid w:val="00B72564"/>
    <w:rsid w:val="00B7265B"/>
    <w:rsid w:val="00B72CAF"/>
    <w:rsid w:val="00B72CE6"/>
    <w:rsid w:val="00B72E14"/>
    <w:rsid w:val="00B72F74"/>
    <w:rsid w:val="00B730D0"/>
    <w:rsid w:val="00B732BF"/>
    <w:rsid w:val="00B73903"/>
    <w:rsid w:val="00B73976"/>
    <w:rsid w:val="00B7408B"/>
    <w:rsid w:val="00B74B37"/>
    <w:rsid w:val="00B74CE5"/>
    <w:rsid w:val="00B75221"/>
    <w:rsid w:val="00B75389"/>
    <w:rsid w:val="00B75672"/>
    <w:rsid w:val="00B75B5D"/>
    <w:rsid w:val="00B75BE2"/>
    <w:rsid w:val="00B762CE"/>
    <w:rsid w:val="00B7638D"/>
    <w:rsid w:val="00B76529"/>
    <w:rsid w:val="00B76849"/>
    <w:rsid w:val="00B76CCE"/>
    <w:rsid w:val="00B76D51"/>
    <w:rsid w:val="00B76E95"/>
    <w:rsid w:val="00B77272"/>
    <w:rsid w:val="00B77356"/>
    <w:rsid w:val="00B77462"/>
    <w:rsid w:val="00B7778D"/>
    <w:rsid w:val="00B77891"/>
    <w:rsid w:val="00B77A38"/>
    <w:rsid w:val="00B77E7C"/>
    <w:rsid w:val="00B81AB7"/>
    <w:rsid w:val="00B820E3"/>
    <w:rsid w:val="00B824D6"/>
    <w:rsid w:val="00B82684"/>
    <w:rsid w:val="00B82986"/>
    <w:rsid w:val="00B82D35"/>
    <w:rsid w:val="00B82E33"/>
    <w:rsid w:val="00B82F3F"/>
    <w:rsid w:val="00B8310F"/>
    <w:rsid w:val="00B83175"/>
    <w:rsid w:val="00B83493"/>
    <w:rsid w:val="00B83E69"/>
    <w:rsid w:val="00B83F4E"/>
    <w:rsid w:val="00B84787"/>
    <w:rsid w:val="00B847F1"/>
    <w:rsid w:val="00B84E93"/>
    <w:rsid w:val="00B856E3"/>
    <w:rsid w:val="00B85964"/>
    <w:rsid w:val="00B863E1"/>
    <w:rsid w:val="00B86609"/>
    <w:rsid w:val="00B868C0"/>
    <w:rsid w:val="00B87283"/>
    <w:rsid w:val="00B900C5"/>
    <w:rsid w:val="00B906FC"/>
    <w:rsid w:val="00B90758"/>
    <w:rsid w:val="00B911A1"/>
    <w:rsid w:val="00B91509"/>
    <w:rsid w:val="00B9157A"/>
    <w:rsid w:val="00B91EB8"/>
    <w:rsid w:val="00B921ED"/>
    <w:rsid w:val="00B925CE"/>
    <w:rsid w:val="00B92A95"/>
    <w:rsid w:val="00B92EAB"/>
    <w:rsid w:val="00B92EBE"/>
    <w:rsid w:val="00B93014"/>
    <w:rsid w:val="00B931D2"/>
    <w:rsid w:val="00B933A3"/>
    <w:rsid w:val="00B9347D"/>
    <w:rsid w:val="00B9353F"/>
    <w:rsid w:val="00B93FCF"/>
    <w:rsid w:val="00B945FC"/>
    <w:rsid w:val="00B952BB"/>
    <w:rsid w:val="00B95B4E"/>
    <w:rsid w:val="00B95EF7"/>
    <w:rsid w:val="00B95F97"/>
    <w:rsid w:val="00B9681F"/>
    <w:rsid w:val="00B96917"/>
    <w:rsid w:val="00B9695C"/>
    <w:rsid w:val="00B96BDC"/>
    <w:rsid w:val="00B96DCD"/>
    <w:rsid w:val="00B973C1"/>
    <w:rsid w:val="00B977D8"/>
    <w:rsid w:val="00B97F32"/>
    <w:rsid w:val="00BA0652"/>
    <w:rsid w:val="00BA069F"/>
    <w:rsid w:val="00BA0789"/>
    <w:rsid w:val="00BA0B85"/>
    <w:rsid w:val="00BA1443"/>
    <w:rsid w:val="00BA1F38"/>
    <w:rsid w:val="00BA202C"/>
    <w:rsid w:val="00BA2129"/>
    <w:rsid w:val="00BA2265"/>
    <w:rsid w:val="00BA2429"/>
    <w:rsid w:val="00BA2A7E"/>
    <w:rsid w:val="00BA2C1B"/>
    <w:rsid w:val="00BA319E"/>
    <w:rsid w:val="00BA352A"/>
    <w:rsid w:val="00BA3886"/>
    <w:rsid w:val="00BA38A9"/>
    <w:rsid w:val="00BA3E8E"/>
    <w:rsid w:val="00BA4168"/>
    <w:rsid w:val="00BA4689"/>
    <w:rsid w:val="00BA555F"/>
    <w:rsid w:val="00BA5DDF"/>
    <w:rsid w:val="00BA5E2A"/>
    <w:rsid w:val="00BA603D"/>
    <w:rsid w:val="00BA64E6"/>
    <w:rsid w:val="00BA682F"/>
    <w:rsid w:val="00BA6B0D"/>
    <w:rsid w:val="00BA6E03"/>
    <w:rsid w:val="00BA6F46"/>
    <w:rsid w:val="00BA73DA"/>
    <w:rsid w:val="00BA7C69"/>
    <w:rsid w:val="00BB0444"/>
    <w:rsid w:val="00BB047A"/>
    <w:rsid w:val="00BB04CA"/>
    <w:rsid w:val="00BB0A9E"/>
    <w:rsid w:val="00BB110E"/>
    <w:rsid w:val="00BB1291"/>
    <w:rsid w:val="00BB1300"/>
    <w:rsid w:val="00BB15A0"/>
    <w:rsid w:val="00BB2480"/>
    <w:rsid w:val="00BB2964"/>
    <w:rsid w:val="00BB30E5"/>
    <w:rsid w:val="00BB3275"/>
    <w:rsid w:val="00BB341E"/>
    <w:rsid w:val="00BB34AD"/>
    <w:rsid w:val="00BB388F"/>
    <w:rsid w:val="00BB40FF"/>
    <w:rsid w:val="00BB4425"/>
    <w:rsid w:val="00BB484A"/>
    <w:rsid w:val="00BB5023"/>
    <w:rsid w:val="00BB5333"/>
    <w:rsid w:val="00BB5500"/>
    <w:rsid w:val="00BB5672"/>
    <w:rsid w:val="00BB5E04"/>
    <w:rsid w:val="00BB6236"/>
    <w:rsid w:val="00BB638D"/>
    <w:rsid w:val="00BB650B"/>
    <w:rsid w:val="00BB6CC9"/>
    <w:rsid w:val="00BB6F44"/>
    <w:rsid w:val="00BB70AF"/>
    <w:rsid w:val="00BB71B1"/>
    <w:rsid w:val="00BC0D30"/>
    <w:rsid w:val="00BC1012"/>
    <w:rsid w:val="00BC102F"/>
    <w:rsid w:val="00BC147F"/>
    <w:rsid w:val="00BC1B80"/>
    <w:rsid w:val="00BC1DDD"/>
    <w:rsid w:val="00BC2065"/>
    <w:rsid w:val="00BC237D"/>
    <w:rsid w:val="00BC253B"/>
    <w:rsid w:val="00BC2754"/>
    <w:rsid w:val="00BC2A49"/>
    <w:rsid w:val="00BC2B13"/>
    <w:rsid w:val="00BC2D92"/>
    <w:rsid w:val="00BC34C5"/>
    <w:rsid w:val="00BC3710"/>
    <w:rsid w:val="00BC3D57"/>
    <w:rsid w:val="00BC3D65"/>
    <w:rsid w:val="00BC4988"/>
    <w:rsid w:val="00BC4C9F"/>
    <w:rsid w:val="00BC500A"/>
    <w:rsid w:val="00BC51CE"/>
    <w:rsid w:val="00BC5CB6"/>
    <w:rsid w:val="00BC5FC8"/>
    <w:rsid w:val="00BC633A"/>
    <w:rsid w:val="00BC6AF6"/>
    <w:rsid w:val="00BC6B8F"/>
    <w:rsid w:val="00BC6F91"/>
    <w:rsid w:val="00BC74BB"/>
    <w:rsid w:val="00BC77B2"/>
    <w:rsid w:val="00BC79C0"/>
    <w:rsid w:val="00BD080D"/>
    <w:rsid w:val="00BD0B2E"/>
    <w:rsid w:val="00BD1085"/>
    <w:rsid w:val="00BD1998"/>
    <w:rsid w:val="00BD1E9E"/>
    <w:rsid w:val="00BD20F3"/>
    <w:rsid w:val="00BD216F"/>
    <w:rsid w:val="00BD236E"/>
    <w:rsid w:val="00BD2B30"/>
    <w:rsid w:val="00BD2F99"/>
    <w:rsid w:val="00BD3000"/>
    <w:rsid w:val="00BD38AB"/>
    <w:rsid w:val="00BD3CB3"/>
    <w:rsid w:val="00BD40FD"/>
    <w:rsid w:val="00BD43B0"/>
    <w:rsid w:val="00BD49D5"/>
    <w:rsid w:val="00BD4C29"/>
    <w:rsid w:val="00BD4D9B"/>
    <w:rsid w:val="00BD4F26"/>
    <w:rsid w:val="00BD51DB"/>
    <w:rsid w:val="00BD59A2"/>
    <w:rsid w:val="00BD59C0"/>
    <w:rsid w:val="00BD5C40"/>
    <w:rsid w:val="00BD614B"/>
    <w:rsid w:val="00BD61D4"/>
    <w:rsid w:val="00BD62D8"/>
    <w:rsid w:val="00BD670D"/>
    <w:rsid w:val="00BD6D2B"/>
    <w:rsid w:val="00BD6E78"/>
    <w:rsid w:val="00BD6FC9"/>
    <w:rsid w:val="00BD72B7"/>
    <w:rsid w:val="00BD7A55"/>
    <w:rsid w:val="00BE0174"/>
    <w:rsid w:val="00BE02FD"/>
    <w:rsid w:val="00BE06C5"/>
    <w:rsid w:val="00BE07DE"/>
    <w:rsid w:val="00BE1054"/>
    <w:rsid w:val="00BE15D3"/>
    <w:rsid w:val="00BE1751"/>
    <w:rsid w:val="00BE1BF4"/>
    <w:rsid w:val="00BE27EA"/>
    <w:rsid w:val="00BE3864"/>
    <w:rsid w:val="00BE3AEE"/>
    <w:rsid w:val="00BE3DCD"/>
    <w:rsid w:val="00BE40EE"/>
    <w:rsid w:val="00BE4393"/>
    <w:rsid w:val="00BE4415"/>
    <w:rsid w:val="00BE480B"/>
    <w:rsid w:val="00BE4973"/>
    <w:rsid w:val="00BE4AD3"/>
    <w:rsid w:val="00BE4F5D"/>
    <w:rsid w:val="00BE5232"/>
    <w:rsid w:val="00BE529B"/>
    <w:rsid w:val="00BE5377"/>
    <w:rsid w:val="00BE53B2"/>
    <w:rsid w:val="00BE551C"/>
    <w:rsid w:val="00BE57D5"/>
    <w:rsid w:val="00BE57D6"/>
    <w:rsid w:val="00BE5881"/>
    <w:rsid w:val="00BE5D96"/>
    <w:rsid w:val="00BE5E1D"/>
    <w:rsid w:val="00BE63F7"/>
    <w:rsid w:val="00BE6EB2"/>
    <w:rsid w:val="00BE7CEA"/>
    <w:rsid w:val="00BF050A"/>
    <w:rsid w:val="00BF0B9D"/>
    <w:rsid w:val="00BF0BBF"/>
    <w:rsid w:val="00BF0ED5"/>
    <w:rsid w:val="00BF0EE6"/>
    <w:rsid w:val="00BF12E4"/>
    <w:rsid w:val="00BF19A3"/>
    <w:rsid w:val="00BF28BA"/>
    <w:rsid w:val="00BF2AE2"/>
    <w:rsid w:val="00BF3005"/>
    <w:rsid w:val="00BF36E5"/>
    <w:rsid w:val="00BF3806"/>
    <w:rsid w:val="00BF3AF6"/>
    <w:rsid w:val="00BF3B19"/>
    <w:rsid w:val="00BF4565"/>
    <w:rsid w:val="00BF501D"/>
    <w:rsid w:val="00BF50B7"/>
    <w:rsid w:val="00BF53E8"/>
    <w:rsid w:val="00BF5595"/>
    <w:rsid w:val="00BF56E1"/>
    <w:rsid w:val="00BF5909"/>
    <w:rsid w:val="00BF5C2F"/>
    <w:rsid w:val="00BF60E0"/>
    <w:rsid w:val="00BF62BD"/>
    <w:rsid w:val="00BF6496"/>
    <w:rsid w:val="00BF674F"/>
    <w:rsid w:val="00BF6850"/>
    <w:rsid w:val="00BF6B27"/>
    <w:rsid w:val="00BF6B92"/>
    <w:rsid w:val="00BF6E99"/>
    <w:rsid w:val="00BF770A"/>
    <w:rsid w:val="00BF7A3F"/>
    <w:rsid w:val="00BF7ABF"/>
    <w:rsid w:val="00BF7B42"/>
    <w:rsid w:val="00BF7CBE"/>
    <w:rsid w:val="00BF7F02"/>
    <w:rsid w:val="00C00454"/>
    <w:rsid w:val="00C00563"/>
    <w:rsid w:val="00C0061C"/>
    <w:rsid w:val="00C01045"/>
    <w:rsid w:val="00C01122"/>
    <w:rsid w:val="00C0144A"/>
    <w:rsid w:val="00C01946"/>
    <w:rsid w:val="00C01B35"/>
    <w:rsid w:val="00C01CE7"/>
    <w:rsid w:val="00C02045"/>
    <w:rsid w:val="00C024B1"/>
    <w:rsid w:val="00C024BF"/>
    <w:rsid w:val="00C02DC7"/>
    <w:rsid w:val="00C02DD8"/>
    <w:rsid w:val="00C0334C"/>
    <w:rsid w:val="00C0381B"/>
    <w:rsid w:val="00C038BD"/>
    <w:rsid w:val="00C038C7"/>
    <w:rsid w:val="00C03914"/>
    <w:rsid w:val="00C03B38"/>
    <w:rsid w:val="00C03BA7"/>
    <w:rsid w:val="00C03BE7"/>
    <w:rsid w:val="00C03C44"/>
    <w:rsid w:val="00C04706"/>
    <w:rsid w:val="00C04C9F"/>
    <w:rsid w:val="00C04DC8"/>
    <w:rsid w:val="00C05503"/>
    <w:rsid w:val="00C05660"/>
    <w:rsid w:val="00C058B6"/>
    <w:rsid w:val="00C0630B"/>
    <w:rsid w:val="00C065D5"/>
    <w:rsid w:val="00C0670C"/>
    <w:rsid w:val="00C06881"/>
    <w:rsid w:val="00C069DA"/>
    <w:rsid w:val="00C06BC7"/>
    <w:rsid w:val="00C06DDD"/>
    <w:rsid w:val="00C06F23"/>
    <w:rsid w:val="00C06F53"/>
    <w:rsid w:val="00C070EB"/>
    <w:rsid w:val="00C075C7"/>
    <w:rsid w:val="00C077FA"/>
    <w:rsid w:val="00C07FC7"/>
    <w:rsid w:val="00C10004"/>
    <w:rsid w:val="00C10404"/>
    <w:rsid w:val="00C105FE"/>
    <w:rsid w:val="00C10C2D"/>
    <w:rsid w:val="00C10E19"/>
    <w:rsid w:val="00C112D4"/>
    <w:rsid w:val="00C112E9"/>
    <w:rsid w:val="00C1140B"/>
    <w:rsid w:val="00C11AD4"/>
    <w:rsid w:val="00C11C45"/>
    <w:rsid w:val="00C1225A"/>
    <w:rsid w:val="00C1272B"/>
    <w:rsid w:val="00C127E0"/>
    <w:rsid w:val="00C12A38"/>
    <w:rsid w:val="00C12C43"/>
    <w:rsid w:val="00C13F52"/>
    <w:rsid w:val="00C143B0"/>
    <w:rsid w:val="00C15702"/>
    <w:rsid w:val="00C1582A"/>
    <w:rsid w:val="00C15F94"/>
    <w:rsid w:val="00C16183"/>
    <w:rsid w:val="00C16425"/>
    <w:rsid w:val="00C167EB"/>
    <w:rsid w:val="00C16936"/>
    <w:rsid w:val="00C169E0"/>
    <w:rsid w:val="00C17BF1"/>
    <w:rsid w:val="00C17DF1"/>
    <w:rsid w:val="00C17FE3"/>
    <w:rsid w:val="00C20B84"/>
    <w:rsid w:val="00C215FD"/>
    <w:rsid w:val="00C21FF0"/>
    <w:rsid w:val="00C225E8"/>
    <w:rsid w:val="00C22D75"/>
    <w:rsid w:val="00C2382E"/>
    <w:rsid w:val="00C2389D"/>
    <w:rsid w:val="00C23DDE"/>
    <w:rsid w:val="00C2441E"/>
    <w:rsid w:val="00C246CB"/>
    <w:rsid w:val="00C24C80"/>
    <w:rsid w:val="00C2506D"/>
    <w:rsid w:val="00C253A9"/>
    <w:rsid w:val="00C254E3"/>
    <w:rsid w:val="00C258EC"/>
    <w:rsid w:val="00C25E36"/>
    <w:rsid w:val="00C2630C"/>
    <w:rsid w:val="00C26745"/>
    <w:rsid w:val="00C26E41"/>
    <w:rsid w:val="00C26E69"/>
    <w:rsid w:val="00C27346"/>
    <w:rsid w:val="00C273A7"/>
    <w:rsid w:val="00C27B7E"/>
    <w:rsid w:val="00C27CBA"/>
    <w:rsid w:val="00C3031D"/>
    <w:rsid w:val="00C30354"/>
    <w:rsid w:val="00C30B11"/>
    <w:rsid w:val="00C30D0F"/>
    <w:rsid w:val="00C310E1"/>
    <w:rsid w:val="00C31731"/>
    <w:rsid w:val="00C31932"/>
    <w:rsid w:val="00C3194C"/>
    <w:rsid w:val="00C31986"/>
    <w:rsid w:val="00C31D78"/>
    <w:rsid w:val="00C31F5D"/>
    <w:rsid w:val="00C320F5"/>
    <w:rsid w:val="00C3223D"/>
    <w:rsid w:val="00C32607"/>
    <w:rsid w:val="00C32AE4"/>
    <w:rsid w:val="00C32CD7"/>
    <w:rsid w:val="00C32DF4"/>
    <w:rsid w:val="00C32F8A"/>
    <w:rsid w:val="00C33B6D"/>
    <w:rsid w:val="00C33D5C"/>
    <w:rsid w:val="00C33E8E"/>
    <w:rsid w:val="00C345C4"/>
    <w:rsid w:val="00C34C7F"/>
    <w:rsid w:val="00C34E2A"/>
    <w:rsid w:val="00C3516B"/>
    <w:rsid w:val="00C35460"/>
    <w:rsid w:val="00C36BBA"/>
    <w:rsid w:val="00C36C6D"/>
    <w:rsid w:val="00C36E10"/>
    <w:rsid w:val="00C373FF"/>
    <w:rsid w:val="00C375C4"/>
    <w:rsid w:val="00C376FB"/>
    <w:rsid w:val="00C37E6C"/>
    <w:rsid w:val="00C37FAC"/>
    <w:rsid w:val="00C40794"/>
    <w:rsid w:val="00C41510"/>
    <w:rsid w:val="00C41757"/>
    <w:rsid w:val="00C41CC1"/>
    <w:rsid w:val="00C42880"/>
    <w:rsid w:val="00C42EC1"/>
    <w:rsid w:val="00C43402"/>
    <w:rsid w:val="00C43D5D"/>
    <w:rsid w:val="00C43F15"/>
    <w:rsid w:val="00C44199"/>
    <w:rsid w:val="00C4425A"/>
    <w:rsid w:val="00C44337"/>
    <w:rsid w:val="00C4444E"/>
    <w:rsid w:val="00C4455A"/>
    <w:rsid w:val="00C44569"/>
    <w:rsid w:val="00C4479D"/>
    <w:rsid w:val="00C44D8C"/>
    <w:rsid w:val="00C4524D"/>
    <w:rsid w:val="00C4585D"/>
    <w:rsid w:val="00C458F3"/>
    <w:rsid w:val="00C45C31"/>
    <w:rsid w:val="00C45D38"/>
    <w:rsid w:val="00C45EA1"/>
    <w:rsid w:val="00C461AE"/>
    <w:rsid w:val="00C462D0"/>
    <w:rsid w:val="00C46478"/>
    <w:rsid w:val="00C46667"/>
    <w:rsid w:val="00C46671"/>
    <w:rsid w:val="00C5006D"/>
    <w:rsid w:val="00C50407"/>
    <w:rsid w:val="00C50644"/>
    <w:rsid w:val="00C51899"/>
    <w:rsid w:val="00C51BD4"/>
    <w:rsid w:val="00C51CFA"/>
    <w:rsid w:val="00C52094"/>
    <w:rsid w:val="00C52544"/>
    <w:rsid w:val="00C527D2"/>
    <w:rsid w:val="00C52CBE"/>
    <w:rsid w:val="00C530AD"/>
    <w:rsid w:val="00C53500"/>
    <w:rsid w:val="00C53574"/>
    <w:rsid w:val="00C536D9"/>
    <w:rsid w:val="00C53B20"/>
    <w:rsid w:val="00C54703"/>
    <w:rsid w:val="00C54908"/>
    <w:rsid w:val="00C54F21"/>
    <w:rsid w:val="00C553D5"/>
    <w:rsid w:val="00C5578C"/>
    <w:rsid w:val="00C5592B"/>
    <w:rsid w:val="00C55BDA"/>
    <w:rsid w:val="00C55D1D"/>
    <w:rsid w:val="00C55DAB"/>
    <w:rsid w:val="00C55E88"/>
    <w:rsid w:val="00C562F1"/>
    <w:rsid w:val="00C56633"/>
    <w:rsid w:val="00C5733A"/>
    <w:rsid w:val="00C57CE7"/>
    <w:rsid w:val="00C57CFD"/>
    <w:rsid w:val="00C61189"/>
    <w:rsid w:val="00C61629"/>
    <w:rsid w:val="00C61F49"/>
    <w:rsid w:val="00C62044"/>
    <w:rsid w:val="00C62433"/>
    <w:rsid w:val="00C625F6"/>
    <w:rsid w:val="00C62B4A"/>
    <w:rsid w:val="00C62C21"/>
    <w:rsid w:val="00C62CA4"/>
    <w:rsid w:val="00C63251"/>
    <w:rsid w:val="00C632F6"/>
    <w:rsid w:val="00C63950"/>
    <w:rsid w:val="00C63C1F"/>
    <w:rsid w:val="00C63E34"/>
    <w:rsid w:val="00C64D17"/>
    <w:rsid w:val="00C651A2"/>
    <w:rsid w:val="00C654E2"/>
    <w:rsid w:val="00C65770"/>
    <w:rsid w:val="00C65B85"/>
    <w:rsid w:val="00C65E7C"/>
    <w:rsid w:val="00C6682D"/>
    <w:rsid w:val="00C671F6"/>
    <w:rsid w:val="00C67268"/>
    <w:rsid w:val="00C675E5"/>
    <w:rsid w:val="00C6768C"/>
    <w:rsid w:val="00C704E4"/>
    <w:rsid w:val="00C70741"/>
    <w:rsid w:val="00C70F16"/>
    <w:rsid w:val="00C70F38"/>
    <w:rsid w:val="00C71270"/>
    <w:rsid w:val="00C713CD"/>
    <w:rsid w:val="00C715B0"/>
    <w:rsid w:val="00C71622"/>
    <w:rsid w:val="00C72C08"/>
    <w:rsid w:val="00C7328B"/>
    <w:rsid w:val="00C73806"/>
    <w:rsid w:val="00C73957"/>
    <w:rsid w:val="00C739C9"/>
    <w:rsid w:val="00C73B68"/>
    <w:rsid w:val="00C74260"/>
    <w:rsid w:val="00C74482"/>
    <w:rsid w:val="00C7463C"/>
    <w:rsid w:val="00C74B48"/>
    <w:rsid w:val="00C75035"/>
    <w:rsid w:val="00C758A1"/>
    <w:rsid w:val="00C76078"/>
    <w:rsid w:val="00C76519"/>
    <w:rsid w:val="00C76568"/>
    <w:rsid w:val="00C76619"/>
    <w:rsid w:val="00C76C21"/>
    <w:rsid w:val="00C77376"/>
    <w:rsid w:val="00C773BE"/>
    <w:rsid w:val="00C77FEA"/>
    <w:rsid w:val="00C80431"/>
    <w:rsid w:val="00C8074A"/>
    <w:rsid w:val="00C80C1F"/>
    <w:rsid w:val="00C814FF"/>
    <w:rsid w:val="00C81530"/>
    <w:rsid w:val="00C81804"/>
    <w:rsid w:val="00C818F5"/>
    <w:rsid w:val="00C81CB4"/>
    <w:rsid w:val="00C81CFA"/>
    <w:rsid w:val="00C820E3"/>
    <w:rsid w:val="00C8237B"/>
    <w:rsid w:val="00C82936"/>
    <w:rsid w:val="00C82A08"/>
    <w:rsid w:val="00C82DA8"/>
    <w:rsid w:val="00C83568"/>
    <w:rsid w:val="00C83C9C"/>
    <w:rsid w:val="00C83FD6"/>
    <w:rsid w:val="00C843EF"/>
    <w:rsid w:val="00C84E59"/>
    <w:rsid w:val="00C84E74"/>
    <w:rsid w:val="00C84F4F"/>
    <w:rsid w:val="00C85289"/>
    <w:rsid w:val="00C8552D"/>
    <w:rsid w:val="00C85994"/>
    <w:rsid w:val="00C85A04"/>
    <w:rsid w:val="00C86117"/>
    <w:rsid w:val="00C865F2"/>
    <w:rsid w:val="00C86838"/>
    <w:rsid w:val="00C86D51"/>
    <w:rsid w:val="00C87997"/>
    <w:rsid w:val="00C87A7E"/>
    <w:rsid w:val="00C87D97"/>
    <w:rsid w:val="00C90237"/>
    <w:rsid w:val="00C90C6A"/>
    <w:rsid w:val="00C90F91"/>
    <w:rsid w:val="00C9133F"/>
    <w:rsid w:val="00C91434"/>
    <w:rsid w:val="00C91794"/>
    <w:rsid w:val="00C919D5"/>
    <w:rsid w:val="00C91EBE"/>
    <w:rsid w:val="00C92C37"/>
    <w:rsid w:val="00C92FBD"/>
    <w:rsid w:val="00C9328C"/>
    <w:rsid w:val="00C93CE1"/>
    <w:rsid w:val="00C93DFD"/>
    <w:rsid w:val="00C941AC"/>
    <w:rsid w:val="00C947D6"/>
    <w:rsid w:val="00C94907"/>
    <w:rsid w:val="00C94987"/>
    <w:rsid w:val="00C94A4F"/>
    <w:rsid w:val="00C950AE"/>
    <w:rsid w:val="00C952CA"/>
    <w:rsid w:val="00C95304"/>
    <w:rsid w:val="00C95633"/>
    <w:rsid w:val="00C95992"/>
    <w:rsid w:val="00C95A88"/>
    <w:rsid w:val="00C95FF8"/>
    <w:rsid w:val="00C9627D"/>
    <w:rsid w:val="00C9657D"/>
    <w:rsid w:val="00C967BA"/>
    <w:rsid w:val="00C96E5B"/>
    <w:rsid w:val="00C97271"/>
    <w:rsid w:val="00C97439"/>
    <w:rsid w:val="00C974EE"/>
    <w:rsid w:val="00C9761D"/>
    <w:rsid w:val="00C97704"/>
    <w:rsid w:val="00C97996"/>
    <w:rsid w:val="00C97F76"/>
    <w:rsid w:val="00CA0889"/>
    <w:rsid w:val="00CA0AA0"/>
    <w:rsid w:val="00CA0ABB"/>
    <w:rsid w:val="00CA14B4"/>
    <w:rsid w:val="00CA1806"/>
    <w:rsid w:val="00CA1CFF"/>
    <w:rsid w:val="00CA22D0"/>
    <w:rsid w:val="00CA2A41"/>
    <w:rsid w:val="00CA32E4"/>
    <w:rsid w:val="00CA3382"/>
    <w:rsid w:val="00CA3672"/>
    <w:rsid w:val="00CA3848"/>
    <w:rsid w:val="00CA3B70"/>
    <w:rsid w:val="00CA3F9F"/>
    <w:rsid w:val="00CA4BE7"/>
    <w:rsid w:val="00CA4E6D"/>
    <w:rsid w:val="00CA4E98"/>
    <w:rsid w:val="00CA520B"/>
    <w:rsid w:val="00CA5650"/>
    <w:rsid w:val="00CA56AA"/>
    <w:rsid w:val="00CA5B36"/>
    <w:rsid w:val="00CA60A4"/>
    <w:rsid w:val="00CA6117"/>
    <w:rsid w:val="00CA66A3"/>
    <w:rsid w:val="00CA66B2"/>
    <w:rsid w:val="00CA672D"/>
    <w:rsid w:val="00CA6924"/>
    <w:rsid w:val="00CA694B"/>
    <w:rsid w:val="00CA6B6B"/>
    <w:rsid w:val="00CA6F4F"/>
    <w:rsid w:val="00CA6FCA"/>
    <w:rsid w:val="00CA728E"/>
    <w:rsid w:val="00CA72DE"/>
    <w:rsid w:val="00CA7304"/>
    <w:rsid w:val="00CA7367"/>
    <w:rsid w:val="00CA7E78"/>
    <w:rsid w:val="00CB022F"/>
    <w:rsid w:val="00CB099A"/>
    <w:rsid w:val="00CB0BD6"/>
    <w:rsid w:val="00CB0F0C"/>
    <w:rsid w:val="00CB0F66"/>
    <w:rsid w:val="00CB1083"/>
    <w:rsid w:val="00CB112C"/>
    <w:rsid w:val="00CB1664"/>
    <w:rsid w:val="00CB1927"/>
    <w:rsid w:val="00CB1D5A"/>
    <w:rsid w:val="00CB1E15"/>
    <w:rsid w:val="00CB269D"/>
    <w:rsid w:val="00CB2F7F"/>
    <w:rsid w:val="00CB3A7D"/>
    <w:rsid w:val="00CB3BD2"/>
    <w:rsid w:val="00CB3F23"/>
    <w:rsid w:val="00CB40B3"/>
    <w:rsid w:val="00CB40E7"/>
    <w:rsid w:val="00CB427B"/>
    <w:rsid w:val="00CB443E"/>
    <w:rsid w:val="00CB4498"/>
    <w:rsid w:val="00CB44DB"/>
    <w:rsid w:val="00CB4815"/>
    <w:rsid w:val="00CB4B90"/>
    <w:rsid w:val="00CB52EE"/>
    <w:rsid w:val="00CB54EE"/>
    <w:rsid w:val="00CB56B8"/>
    <w:rsid w:val="00CB5ECA"/>
    <w:rsid w:val="00CB677A"/>
    <w:rsid w:val="00CB6C1A"/>
    <w:rsid w:val="00CB6D05"/>
    <w:rsid w:val="00CB6EDC"/>
    <w:rsid w:val="00CB71EF"/>
    <w:rsid w:val="00CB72FA"/>
    <w:rsid w:val="00CB76C6"/>
    <w:rsid w:val="00CB7A29"/>
    <w:rsid w:val="00CB7A95"/>
    <w:rsid w:val="00CB7B70"/>
    <w:rsid w:val="00CC0167"/>
    <w:rsid w:val="00CC0328"/>
    <w:rsid w:val="00CC0330"/>
    <w:rsid w:val="00CC0649"/>
    <w:rsid w:val="00CC0E3F"/>
    <w:rsid w:val="00CC10C8"/>
    <w:rsid w:val="00CC1169"/>
    <w:rsid w:val="00CC13F8"/>
    <w:rsid w:val="00CC1421"/>
    <w:rsid w:val="00CC15D5"/>
    <w:rsid w:val="00CC1A20"/>
    <w:rsid w:val="00CC1C63"/>
    <w:rsid w:val="00CC1D85"/>
    <w:rsid w:val="00CC21E7"/>
    <w:rsid w:val="00CC2B42"/>
    <w:rsid w:val="00CC2CBB"/>
    <w:rsid w:val="00CC2D16"/>
    <w:rsid w:val="00CC3481"/>
    <w:rsid w:val="00CC3B94"/>
    <w:rsid w:val="00CC3DB3"/>
    <w:rsid w:val="00CC3E0D"/>
    <w:rsid w:val="00CC4097"/>
    <w:rsid w:val="00CC4673"/>
    <w:rsid w:val="00CC47FB"/>
    <w:rsid w:val="00CC4D4A"/>
    <w:rsid w:val="00CC57D1"/>
    <w:rsid w:val="00CC5896"/>
    <w:rsid w:val="00CC5CFF"/>
    <w:rsid w:val="00CC5DA6"/>
    <w:rsid w:val="00CC60B7"/>
    <w:rsid w:val="00CC68AA"/>
    <w:rsid w:val="00CC70E1"/>
    <w:rsid w:val="00CC7410"/>
    <w:rsid w:val="00CC749A"/>
    <w:rsid w:val="00CC74D5"/>
    <w:rsid w:val="00CC7723"/>
    <w:rsid w:val="00CC780B"/>
    <w:rsid w:val="00CC7811"/>
    <w:rsid w:val="00CC7831"/>
    <w:rsid w:val="00CC7B48"/>
    <w:rsid w:val="00CC7E18"/>
    <w:rsid w:val="00CC7F60"/>
    <w:rsid w:val="00CD06D8"/>
    <w:rsid w:val="00CD06DE"/>
    <w:rsid w:val="00CD19C0"/>
    <w:rsid w:val="00CD1DC3"/>
    <w:rsid w:val="00CD1EB0"/>
    <w:rsid w:val="00CD2159"/>
    <w:rsid w:val="00CD277B"/>
    <w:rsid w:val="00CD2880"/>
    <w:rsid w:val="00CD2D0B"/>
    <w:rsid w:val="00CD2F6B"/>
    <w:rsid w:val="00CD32DB"/>
    <w:rsid w:val="00CD369B"/>
    <w:rsid w:val="00CD398A"/>
    <w:rsid w:val="00CD39DB"/>
    <w:rsid w:val="00CD3ABC"/>
    <w:rsid w:val="00CD3B37"/>
    <w:rsid w:val="00CD4528"/>
    <w:rsid w:val="00CD4BDF"/>
    <w:rsid w:val="00CD4C43"/>
    <w:rsid w:val="00CD4CA2"/>
    <w:rsid w:val="00CD4F14"/>
    <w:rsid w:val="00CD516C"/>
    <w:rsid w:val="00CD51C7"/>
    <w:rsid w:val="00CD581D"/>
    <w:rsid w:val="00CD58D6"/>
    <w:rsid w:val="00CD5D51"/>
    <w:rsid w:val="00CD6375"/>
    <w:rsid w:val="00CD65BC"/>
    <w:rsid w:val="00CD6BCA"/>
    <w:rsid w:val="00CD6E7F"/>
    <w:rsid w:val="00CD6FF1"/>
    <w:rsid w:val="00CD7946"/>
    <w:rsid w:val="00CE007F"/>
    <w:rsid w:val="00CE0301"/>
    <w:rsid w:val="00CE09F5"/>
    <w:rsid w:val="00CE0BA2"/>
    <w:rsid w:val="00CE0D4E"/>
    <w:rsid w:val="00CE134F"/>
    <w:rsid w:val="00CE160C"/>
    <w:rsid w:val="00CE180C"/>
    <w:rsid w:val="00CE18F9"/>
    <w:rsid w:val="00CE1FDE"/>
    <w:rsid w:val="00CE298F"/>
    <w:rsid w:val="00CE2D0B"/>
    <w:rsid w:val="00CE2E3C"/>
    <w:rsid w:val="00CE329F"/>
    <w:rsid w:val="00CE35DE"/>
    <w:rsid w:val="00CE3EFC"/>
    <w:rsid w:val="00CE449F"/>
    <w:rsid w:val="00CE4882"/>
    <w:rsid w:val="00CE49FC"/>
    <w:rsid w:val="00CE4ADE"/>
    <w:rsid w:val="00CE505D"/>
    <w:rsid w:val="00CE574C"/>
    <w:rsid w:val="00CE5A91"/>
    <w:rsid w:val="00CE63A3"/>
    <w:rsid w:val="00CE65F0"/>
    <w:rsid w:val="00CE6D85"/>
    <w:rsid w:val="00CE74E4"/>
    <w:rsid w:val="00CE7554"/>
    <w:rsid w:val="00CE7CC9"/>
    <w:rsid w:val="00CE7F9E"/>
    <w:rsid w:val="00CF00E7"/>
    <w:rsid w:val="00CF04CE"/>
    <w:rsid w:val="00CF068F"/>
    <w:rsid w:val="00CF124C"/>
    <w:rsid w:val="00CF12CE"/>
    <w:rsid w:val="00CF15B4"/>
    <w:rsid w:val="00CF1ACD"/>
    <w:rsid w:val="00CF1B62"/>
    <w:rsid w:val="00CF2007"/>
    <w:rsid w:val="00CF27F5"/>
    <w:rsid w:val="00CF2E70"/>
    <w:rsid w:val="00CF2FA1"/>
    <w:rsid w:val="00CF3925"/>
    <w:rsid w:val="00CF3F0C"/>
    <w:rsid w:val="00CF4468"/>
    <w:rsid w:val="00CF4BA6"/>
    <w:rsid w:val="00CF4CC8"/>
    <w:rsid w:val="00CF507B"/>
    <w:rsid w:val="00CF5BB6"/>
    <w:rsid w:val="00CF5FA4"/>
    <w:rsid w:val="00CF661C"/>
    <w:rsid w:val="00CF6CE7"/>
    <w:rsid w:val="00CF6E15"/>
    <w:rsid w:val="00CF779F"/>
    <w:rsid w:val="00CF7BAF"/>
    <w:rsid w:val="00CF7E81"/>
    <w:rsid w:val="00D00013"/>
    <w:rsid w:val="00D00145"/>
    <w:rsid w:val="00D00616"/>
    <w:rsid w:val="00D010AA"/>
    <w:rsid w:val="00D01357"/>
    <w:rsid w:val="00D0146C"/>
    <w:rsid w:val="00D01583"/>
    <w:rsid w:val="00D01BC8"/>
    <w:rsid w:val="00D021C0"/>
    <w:rsid w:val="00D0225B"/>
    <w:rsid w:val="00D02B0D"/>
    <w:rsid w:val="00D02C2B"/>
    <w:rsid w:val="00D03FDE"/>
    <w:rsid w:val="00D0428E"/>
    <w:rsid w:val="00D04F8A"/>
    <w:rsid w:val="00D04FBA"/>
    <w:rsid w:val="00D058E8"/>
    <w:rsid w:val="00D05938"/>
    <w:rsid w:val="00D05A64"/>
    <w:rsid w:val="00D05AE5"/>
    <w:rsid w:val="00D05C55"/>
    <w:rsid w:val="00D063D7"/>
    <w:rsid w:val="00D06869"/>
    <w:rsid w:val="00D06CD1"/>
    <w:rsid w:val="00D06E61"/>
    <w:rsid w:val="00D06F15"/>
    <w:rsid w:val="00D072A1"/>
    <w:rsid w:val="00D07493"/>
    <w:rsid w:val="00D07AC8"/>
    <w:rsid w:val="00D07EB9"/>
    <w:rsid w:val="00D106B4"/>
    <w:rsid w:val="00D10965"/>
    <w:rsid w:val="00D10970"/>
    <w:rsid w:val="00D10F83"/>
    <w:rsid w:val="00D1101F"/>
    <w:rsid w:val="00D11029"/>
    <w:rsid w:val="00D111D3"/>
    <w:rsid w:val="00D11595"/>
    <w:rsid w:val="00D116BE"/>
    <w:rsid w:val="00D11E76"/>
    <w:rsid w:val="00D1237B"/>
    <w:rsid w:val="00D12587"/>
    <w:rsid w:val="00D125B5"/>
    <w:rsid w:val="00D13158"/>
    <w:rsid w:val="00D133FA"/>
    <w:rsid w:val="00D138CE"/>
    <w:rsid w:val="00D14755"/>
    <w:rsid w:val="00D148A8"/>
    <w:rsid w:val="00D148D0"/>
    <w:rsid w:val="00D14982"/>
    <w:rsid w:val="00D14BAF"/>
    <w:rsid w:val="00D14DC2"/>
    <w:rsid w:val="00D14E8C"/>
    <w:rsid w:val="00D154DF"/>
    <w:rsid w:val="00D15642"/>
    <w:rsid w:val="00D15FAD"/>
    <w:rsid w:val="00D16861"/>
    <w:rsid w:val="00D16950"/>
    <w:rsid w:val="00D16DD9"/>
    <w:rsid w:val="00D16E1E"/>
    <w:rsid w:val="00D16F14"/>
    <w:rsid w:val="00D17226"/>
    <w:rsid w:val="00D20527"/>
    <w:rsid w:val="00D20612"/>
    <w:rsid w:val="00D20E81"/>
    <w:rsid w:val="00D216C9"/>
    <w:rsid w:val="00D221CD"/>
    <w:rsid w:val="00D2280E"/>
    <w:rsid w:val="00D228B4"/>
    <w:rsid w:val="00D22D01"/>
    <w:rsid w:val="00D22E11"/>
    <w:rsid w:val="00D22F5F"/>
    <w:rsid w:val="00D22FB5"/>
    <w:rsid w:val="00D22FD9"/>
    <w:rsid w:val="00D2308E"/>
    <w:rsid w:val="00D23112"/>
    <w:rsid w:val="00D234EE"/>
    <w:rsid w:val="00D2366A"/>
    <w:rsid w:val="00D23B03"/>
    <w:rsid w:val="00D23C87"/>
    <w:rsid w:val="00D23D7E"/>
    <w:rsid w:val="00D24015"/>
    <w:rsid w:val="00D2411A"/>
    <w:rsid w:val="00D24266"/>
    <w:rsid w:val="00D24985"/>
    <w:rsid w:val="00D251F0"/>
    <w:rsid w:val="00D2546F"/>
    <w:rsid w:val="00D25727"/>
    <w:rsid w:val="00D25CD6"/>
    <w:rsid w:val="00D25E39"/>
    <w:rsid w:val="00D25FEC"/>
    <w:rsid w:val="00D26390"/>
    <w:rsid w:val="00D26496"/>
    <w:rsid w:val="00D27CC0"/>
    <w:rsid w:val="00D301C7"/>
    <w:rsid w:val="00D306CD"/>
    <w:rsid w:val="00D30EDE"/>
    <w:rsid w:val="00D30FF8"/>
    <w:rsid w:val="00D3114D"/>
    <w:rsid w:val="00D313F6"/>
    <w:rsid w:val="00D318B4"/>
    <w:rsid w:val="00D31C94"/>
    <w:rsid w:val="00D31F62"/>
    <w:rsid w:val="00D322F0"/>
    <w:rsid w:val="00D326F4"/>
    <w:rsid w:val="00D32F0C"/>
    <w:rsid w:val="00D33207"/>
    <w:rsid w:val="00D33672"/>
    <w:rsid w:val="00D338A2"/>
    <w:rsid w:val="00D339AD"/>
    <w:rsid w:val="00D33B42"/>
    <w:rsid w:val="00D33B70"/>
    <w:rsid w:val="00D33CD7"/>
    <w:rsid w:val="00D349B4"/>
    <w:rsid w:val="00D34A95"/>
    <w:rsid w:val="00D34EF6"/>
    <w:rsid w:val="00D3509A"/>
    <w:rsid w:val="00D35382"/>
    <w:rsid w:val="00D3540A"/>
    <w:rsid w:val="00D35712"/>
    <w:rsid w:val="00D35C51"/>
    <w:rsid w:val="00D35C63"/>
    <w:rsid w:val="00D35C83"/>
    <w:rsid w:val="00D3658C"/>
    <w:rsid w:val="00D36A21"/>
    <w:rsid w:val="00D36FAA"/>
    <w:rsid w:val="00D37130"/>
    <w:rsid w:val="00D37456"/>
    <w:rsid w:val="00D374B8"/>
    <w:rsid w:val="00D37897"/>
    <w:rsid w:val="00D37B21"/>
    <w:rsid w:val="00D37BCF"/>
    <w:rsid w:val="00D4049B"/>
    <w:rsid w:val="00D40559"/>
    <w:rsid w:val="00D40767"/>
    <w:rsid w:val="00D4094C"/>
    <w:rsid w:val="00D40B53"/>
    <w:rsid w:val="00D415FA"/>
    <w:rsid w:val="00D418AC"/>
    <w:rsid w:val="00D418F2"/>
    <w:rsid w:val="00D41AAF"/>
    <w:rsid w:val="00D41C4F"/>
    <w:rsid w:val="00D424F7"/>
    <w:rsid w:val="00D42783"/>
    <w:rsid w:val="00D428BA"/>
    <w:rsid w:val="00D43170"/>
    <w:rsid w:val="00D431C4"/>
    <w:rsid w:val="00D43455"/>
    <w:rsid w:val="00D435C5"/>
    <w:rsid w:val="00D43789"/>
    <w:rsid w:val="00D4386B"/>
    <w:rsid w:val="00D43B0D"/>
    <w:rsid w:val="00D43C25"/>
    <w:rsid w:val="00D44273"/>
    <w:rsid w:val="00D44D18"/>
    <w:rsid w:val="00D458D9"/>
    <w:rsid w:val="00D45AA2"/>
    <w:rsid w:val="00D45F14"/>
    <w:rsid w:val="00D45F23"/>
    <w:rsid w:val="00D45FF7"/>
    <w:rsid w:val="00D460C6"/>
    <w:rsid w:val="00D466E8"/>
    <w:rsid w:val="00D46BB9"/>
    <w:rsid w:val="00D46E4C"/>
    <w:rsid w:val="00D47193"/>
    <w:rsid w:val="00D471A4"/>
    <w:rsid w:val="00D473AB"/>
    <w:rsid w:val="00D4751D"/>
    <w:rsid w:val="00D47E9E"/>
    <w:rsid w:val="00D50525"/>
    <w:rsid w:val="00D50740"/>
    <w:rsid w:val="00D50FDF"/>
    <w:rsid w:val="00D51198"/>
    <w:rsid w:val="00D51517"/>
    <w:rsid w:val="00D51C39"/>
    <w:rsid w:val="00D51E93"/>
    <w:rsid w:val="00D5231C"/>
    <w:rsid w:val="00D527A9"/>
    <w:rsid w:val="00D52B9D"/>
    <w:rsid w:val="00D52C56"/>
    <w:rsid w:val="00D52CAE"/>
    <w:rsid w:val="00D536C9"/>
    <w:rsid w:val="00D53D8A"/>
    <w:rsid w:val="00D53D9C"/>
    <w:rsid w:val="00D5408C"/>
    <w:rsid w:val="00D54160"/>
    <w:rsid w:val="00D5428F"/>
    <w:rsid w:val="00D545F5"/>
    <w:rsid w:val="00D54A94"/>
    <w:rsid w:val="00D54B6F"/>
    <w:rsid w:val="00D55909"/>
    <w:rsid w:val="00D55A1D"/>
    <w:rsid w:val="00D55AB2"/>
    <w:rsid w:val="00D55DF4"/>
    <w:rsid w:val="00D5612D"/>
    <w:rsid w:val="00D5619C"/>
    <w:rsid w:val="00D56317"/>
    <w:rsid w:val="00D563DA"/>
    <w:rsid w:val="00D5667B"/>
    <w:rsid w:val="00D566E4"/>
    <w:rsid w:val="00D56E91"/>
    <w:rsid w:val="00D57935"/>
    <w:rsid w:val="00D57D7D"/>
    <w:rsid w:val="00D57EAC"/>
    <w:rsid w:val="00D60964"/>
    <w:rsid w:val="00D60A2A"/>
    <w:rsid w:val="00D60F86"/>
    <w:rsid w:val="00D61012"/>
    <w:rsid w:val="00D613B6"/>
    <w:rsid w:val="00D613EC"/>
    <w:rsid w:val="00D61530"/>
    <w:rsid w:val="00D618A9"/>
    <w:rsid w:val="00D61BA7"/>
    <w:rsid w:val="00D61D5C"/>
    <w:rsid w:val="00D61E38"/>
    <w:rsid w:val="00D621BB"/>
    <w:rsid w:val="00D6251A"/>
    <w:rsid w:val="00D62AEF"/>
    <w:rsid w:val="00D62E1A"/>
    <w:rsid w:val="00D62EF9"/>
    <w:rsid w:val="00D637DE"/>
    <w:rsid w:val="00D63B29"/>
    <w:rsid w:val="00D63B3E"/>
    <w:rsid w:val="00D63D30"/>
    <w:rsid w:val="00D63E06"/>
    <w:rsid w:val="00D6415C"/>
    <w:rsid w:val="00D64FF3"/>
    <w:rsid w:val="00D650A1"/>
    <w:rsid w:val="00D65140"/>
    <w:rsid w:val="00D657F1"/>
    <w:rsid w:val="00D65A66"/>
    <w:rsid w:val="00D6619D"/>
    <w:rsid w:val="00D66BEC"/>
    <w:rsid w:val="00D67117"/>
    <w:rsid w:val="00D6773B"/>
    <w:rsid w:val="00D6783E"/>
    <w:rsid w:val="00D70501"/>
    <w:rsid w:val="00D706F8"/>
    <w:rsid w:val="00D7093C"/>
    <w:rsid w:val="00D709BE"/>
    <w:rsid w:val="00D709C7"/>
    <w:rsid w:val="00D70A6C"/>
    <w:rsid w:val="00D715D2"/>
    <w:rsid w:val="00D71608"/>
    <w:rsid w:val="00D71E7B"/>
    <w:rsid w:val="00D726D8"/>
    <w:rsid w:val="00D727B0"/>
    <w:rsid w:val="00D729C6"/>
    <w:rsid w:val="00D72C00"/>
    <w:rsid w:val="00D73086"/>
    <w:rsid w:val="00D730DD"/>
    <w:rsid w:val="00D7323C"/>
    <w:rsid w:val="00D73582"/>
    <w:rsid w:val="00D735B2"/>
    <w:rsid w:val="00D73E5E"/>
    <w:rsid w:val="00D75F72"/>
    <w:rsid w:val="00D76263"/>
    <w:rsid w:val="00D7690C"/>
    <w:rsid w:val="00D7698F"/>
    <w:rsid w:val="00D76B86"/>
    <w:rsid w:val="00D76D4F"/>
    <w:rsid w:val="00D80382"/>
    <w:rsid w:val="00D80711"/>
    <w:rsid w:val="00D80AA3"/>
    <w:rsid w:val="00D80E53"/>
    <w:rsid w:val="00D815D1"/>
    <w:rsid w:val="00D8180C"/>
    <w:rsid w:val="00D81C82"/>
    <w:rsid w:val="00D81E82"/>
    <w:rsid w:val="00D81F6D"/>
    <w:rsid w:val="00D81FBA"/>
    <w:rsid w:val="00D82131"/>
    <w:rsid w:val="00D8227D"/>
    <w:rsid w:val="00D8265A"/>
    <w:rsid w:val="00D82E98"/>
    <w:rsid w:val="00D83A10"/>
    <w:rsid w:val="00D83A27"/>
    <w:rsid w:val="00D83A44"/>
    <w:rsid w:val="00D83BE8"/>
    <w:rsid w:val="00D84935"/>
    <w:rsid w:val="00D84A44"/>
    <w:rsid w:val="00D84B0B"/>
    <w:rsid w:val="00D84C48"/>
    <w:rsid w:val="00D84C59"/>
    <w:rsid w:val="00D84D9D"/>
    <w:rsid w:val="00D84E1B"/>
    <w:rsid w:val="00D85844"/>
    <w:rsid w:val="00D85B9D"/>
    <w:rsid w:val="00D85E9D"/>
    <w:rsid w:val="00D863AA"/>
    <w:rsid w:val="00D867B4"/>
    <w:rsid w:val="00D867C3"/>
    <w:rsid w:val="00D869EA"/>
    <w:rsid w:val="00D87326"/>
    <w:rsid w:val="00D87637"/>
    <w:rsid w:val="00D87FA0"/>
    <w:rsid w:val="00D90138"/>
    <w:rsid w:val="00D901DD"/>
    <w:rsid w:val="00D9042A"/>
    <w:rsid w:val="00D905DB"/>
    <w:rsid w:val="00D9075C"/>
    <w:rsid w:val="00D909DB"/>
    <w:rsid w:val="00D90ABC"/>
    <w:rsid w:val="00D90CE6"/>
    <w:rsid w:val="00D90D11"/>
    <w:rsid w:val="00D9151C"/>
    <w:rsid w:val="00D91F9C"/>
    <w:rsid w:val="00D9220A"/>
    <w:rsid w:val="00D9300B"/>
    <w:rsid w:val="00D93689"/>
    <w:rsid w:val="00D93D30"/>
    <w:rsid w:val="00D94892"/>
    <w:rsid w:val="00D94AC5"/>
    <w:rsid w:val="00D94CE7"/>
    <w:rsid w:val="00D95223"/>
    <w:rsid w:val="00D9547D"/>
    <w:rsid w:val="00D95559"/>
    <w:rsid w:val="00D95DF8"/>
    <w:rsid w:val="00D95F80"/>
    <w:rsid w:val="00D96065"/>
    <w:rsid w:val="00D9638A"/>
    <w:rsid w:val="00D967F9"/>
    <w:rsid w:val="00D96DCE"/>
    <w:rsid w:val="00D96EEA"/>
    <w:rsid w:val="00D9796B"/>
    <w:rsid w:val="00D97A7A"/>
    <w:rsid w:val="00D97BE8"/>
    <w:rsid w:val="00DA01C2"/>
    <w:rsid w:val="00DA080B"/>
    <w:rsid w:val="00DA0AAD"/>
    <w:rsid w:val="00DA0AE9"/>
    <w:rsid w:val="00DA1C89"/>
    <w:rsid w:val="00DA1DA7"/>
    <w:rsid w:val="00DA1DF1"/>
    <w:rsid w:val="00DA1E95"/>
    <w:rsid w:val="00DA1FAF"/>
    <w:rsid w:val="00DA1FB9"/>
    <w:rsid w:val="00DA2104"/>
    <w:rsid w:val="00DA2AD0"/>
    <w:rsid w:val="00DA2D61"/>
    <w:rsid w:val="00DA2D9C"/>
    <w:rsid w:val="00DA2EEB"/>
    <w:rsid w:val="00DA2EF2"/>
    <w:rsid w:val="00DA30F2"/>
    <w:rsid w:val="00DA328E"/>
    <w:rsid w:val="00DA3420"/>
    <w:rsid w:val="00DA3B15"/>
    <w:rsid w:val="00DA3B22"/>
    <w:rsid w:val="00DA3F1D"/>
    <w:rsid w:val="00DA405A"/>
    <w:rsid w:val="00DA48FB"/>
    <w:rsid w:val="00DA494B"/>
    <w:rsid w:val="00DA57D8"/>
    <w:rsid w:val="00DA5831"/>
    <w:rsid w:val="00DA5927"/>
    <w:rsid w:val="00DA5AD5"/>
    <w:rsid w:val="00DA6301"/>
    <w:rsid w:val="00DA666C"/>
    <w:rsid w:val="00DA67D4"/>
    <w:rsid w:val="00DA6DF4"/>
    <w:rsid w:val="00DA6EEE"/>
    <w:rsid w:val="00DA7096"/>
    <w:rsid w:val="00DA75FD"/>
    <w:rsid w:val="00DA7854"/>
    <w:rsid w:val="00DA7998"/>
    <w:rsid w:val="00DA79BB"/>
    <w:rsid w:val="00DA7F4F"/>
    <w:rsid w:val="00DB05BA"/>
    <w:rsid w:val="00DB0CDA"/>
    <w:rsid w:val="00DB0F59"/>
    <w:rsid w:val="00DB1054"/>
    <w:rsid w:val="00DB11F2"/>
    <w:rsid w:val="00DB1320"/>
    <w:rsid w:val="00DB1589"/>
    <w:rsid w:val="00DB176D"/>
    <w:rsid w:val="00DB1905"/>
    <w:rsid w:val="00DB1BFD"/>
    <w:rsid w:val="00DB2917"/>
    <w:rsid w:val="00DB29FD"/>
    <w:rsid w:val="00DB31CB"/>
    <w:rsid w:val="00DB31DF"/>
    <w:rsid w:val="00DB33EB"/>
    <w:rsid w:val="00DB388C"/>
    <w:rsid w:val="00DB3B43"/>
    <w:rsid w:val="00DB3D82"/>
    <w:rsid w:val="00DB42A0"/>
    <w:rsid w:val="00DB42C1"/>
    <w:rsid w:val="00DB4359"/>
    <w:rsid w:val="00DB4719"/>
    <w:rsid w:val="00DB479C"/>
    <w:rsid w:val="00DB4891"/>
    <w:rsid w:val="00DB48C4"/>
    <w:rsid w:val="00DB4CFD"/>
    <w:rsid w:val="00DB4E7D"/>
    <w:rsid w:val="00DB5348"/>
    <w:rsid w:val="00DB562C"/>
    <w:rsid w:val="00DB5C7F"/>
    <w:rsid w:val="00DB5D39"/>
    <w:rsid w:val="00DB6503"/>
    <w:rsid w:val="00DB6BCE"/>
    <w:rsid w:val="00DB6CC0"/>
    <w:rsid w:val="00DB6DD9"/>
    <w:rsid w:val="00DB6E4E"/>
    <w:rsid w:val="00DB6FB7"/>
    <w:rsid w:val="00DB76B8"/>
    <w:rsid w:val="00DB778B"/>
    <w:rsid w:val="00DB7C71"/>
    <w:rsid w:val="00DC0208"/>
    <w:rsid w:val="00DC03D0"/>
    <w:rsid w:val="00DC0831"/>
    <w:rsid w:val="00DC0A74"/>
    <w:rsid w:val="00DC1661"/>
    <w:rsid w:val="00DC1699"/>
    <w:rsid w:val="00DC170E"/>
    <w:rsid w:val="00DC173F"/>
    <w:rsid w:val="00DC1D8A"/>
    <w:rsid w:val="00DC20CC"/>
    <w:rsid w:val="00DC29A9"/>
    <w:rsid w:val="00DC2C53"/>
    <w:rsid w:val="00DC2C82"/>
    <w:rsid w:val="00DC2EC2"/>
    <w:rsid w:val="00DC38D6"/>
    <w:rsid w:val="00DC3A4A"/>
    <w:rsid w:val="00DC3CDC"/>
    <w:rsid w:val="00DC3E06"/>
    <w:rsid w:val="00DC4A06"/>
    <w:rsid w:val="00DC5503"/>
    <w:rsid w:val="00DC55B8"/>
    <w:rsid w:val="00DC5691"/>
    <w:rsid w:val="00DC5A2C"/>
    <w:rsid w:val="00DC5AFC"/>
    <w:rsid w:val="00DC61BB"/>
    <w:rsid w:val="00DC6458"/>
    <w:rsid w:val="00DC6626"/>
    <w:rsid w:val="00DC674A"/>
    <w:rsid w:val="00DC7109"/>
    <w:rsid w:val="00DC7430"/>
    <w:rsid w:val="00DC767C"/>
    <w:rsid w:val="00DC7696"/>
    <w:rsid w:val="00DC7FDC"/>
    <w:rsid w:val="00DD0062"/>
    <w:rsid w:val="00DD019A"/>
    <w:rsid w:val="00DD0BCB"/>
    <w:rsid w:val="00DD0FEA"/>
    <w:rsid w:val="00DD1668"/>
    <w:rsid w:val="00DD2F41"/>
    <w:rsid w:val="00DD3342"/>
    <w:rsid w:val="00DD35AF"/>
    <w:rsid w:val="00DD3790"/>
    <w:rsid w:val="00DD384C"/>
    <w:rsid w:val="00DD3A29"/>
    <w:rsid w:val="00DD3D58"/>
    <w:rsid w:val="00DD42AB"/>
    <w:rsid w:val="00DD42EF"/>
    <w:rsid w:val="00DD47B3"/>
    <w:rsid w:val="00DD4DFE"/>
    <w:rsid w:val="00DD56EF"/>
    <w:rsid w:val="00DD5A25"/>
    <w:rsid w:val="00DD5AD6"/>
    <w:rsid w:val="00DD5D1D"/>
    <w:rsid w:val="00DD6E78"/>
    <w:rsid w:val="00DD70E5"/>
    <w:rsid w:val="00DD7B09"/>
    <w:rsid w:val="00DE04EC"/>
    <w:rsid w:val="00DE0E2E"/>
    <w:rsid w:val="00DE1097"/>
    <w:rsid w:val="00DE1B11"/>
    <w:rsid w:val="00DE27BD"/>
    <w:rsid w:val="00DE2828"/>
    <w:rsid w:val="00DE2CF4"/>
    <w:rsid w:val="00DE2EDA"/>
    <w:rsid w:val="00DE317E"/>
    <w:rsid w:val="00DE362F"/>
    <w:rsid w:val="00DE43D1"/>
    <w:rsid w:val="00DE458C"/>
    <w:rsid w:val="00DE471C"/>
    <w:rsid w:val="00DE4859"/>
    <w:rsid w:val="00DE4BCA"/>
    <w:rsid w:val="00DE4E61"/>
    <w:rsid w:val="00DE5090"/>
    <w:rsid w:val="00DE5164"/>
    <w:rsid w:val="00DE5519"/>
    <w:rsid w:val="00DE5705"/>
    <w:rsid w:val="00DE5ACC"/>
    <w:rsid w:val="00DE6D61"/>
    <w:rsid w:val="00DE7506"/>
    <w:rsid w:val="00DE7537"/>
    <w:rsid w:val="00DE7804"/>
    <w:rsid w:val="00DE790B"/>
    <w:rsid w:val="00DE794C"/>
    <w:rsid w:val="00DE79D7"/>
    <w:rsid w:val="00DE7A5B"/>
    <w:rsid w:val="00DF00E5"/>
    <w:rsid w:val="00DF0ACC"/>
    <w:rsid w:val="00DF0BCD"/>
    <w:rsid w:val="00DF0EEB"/>
    <w:rsid w:val="00DF170E"/>
    <w:rsid w:val="00DF1C95"/>
    <w:rsid w:val="00DF1EA8"/>
    <w:rsid w:val="00DF2145"/>
    <w:rsid w:val="00DF25F9"/>
    <w:rsid w:val="00DF2601"/>
    <w:rsid w:val="00DF26E5"/>
    <w:rsid w:val="00DF3002"/>
    <w:rsid w:val="00DF3635"/>
    <w:rsid w:val="00DF3E99"/>
    <w:rsid w:val="00DF3F1F"/>
    <w:rsid w:val="00DF4216"/>
    <w:rsid w:val="00DF45EC"/>
    <w:rsid w:val="00DF52DE"/>
    <w:rsid w:val="00DF5309"/>
    <w:rsid w:val="00DF55E1"/>
    <w:rsid w:val="00DF5A4B"/>
    <w:rsid w:val="00DF5E63"/>
    <w:rsid w:val="00DF613F"/>
    <w:rsid w:val="00DF6277"/>
    <w:rsid w:val="00DF642F"/>
    <w:rsid w:val="00DF655B"/>
    <w:rsid w:val="00DF65A4"/>
    <w:rsid w:val="00DF70D5"/>
    <w:rsid w:val="00DF7225"/>
    <w:rsid w:val="00DF77DD"/>
    <w:rsid w:val="00DF7A09"/>
    <w:rsid w:val="00DF7A20"/>
    <w:rsid w:val="00E0018C"/>
    <w:rsid w:val="00E0024E"/>
    <w:rsid w:val="00E00364"/>
    <w:rsid w:val="00E0042E"/>
    <w:rsid w:val="00E00466"/>
    <w:rsid w:val="00E00B3F"/>
    <w:rsid w:val="00E00C81"/>
    <w:rsid w:val="00E00DFA"/>
    <w:rsid w:val="00E00FD4"/>
    <w:rsid w:val="00E01026"/>
    <w:rsid w:val="00E0142E"/>
    <w:rsid w:val="00E01FA3"/>
    <w:rsid w:val="00E02119"/>
    <w:rsid w:val="00E02181"/>
    <w:rsid w:val="00E02214"/>
    <w:rsid w:val="00E02989"/>
    <w:rsid w:val="00E02C54"/>
    <w:rsid w:val="00E02FE7"/>
    <w:rsid w:val="00E03B8E"/>
    <w:rsid w:val="00E03EFF"/>
    <w:rsid w:val="00E04375"/>
    <w:rsid w:val="00E0445E"/>
    <w:rsid w:val="00E044FD"/>
    <w:rsid w:val="00E049A4"/>
    <w:rsid w:val="00E049F1"/>
    <w:rsid w:val="00E04ADB"/>
    <w:rsid w:val="00E04B4E"/>
    <w:rsid w:val="00E0564F"/>
    <w:rsid w:val="00E0587F"/>
    <w:rsid w:val="00E05EA3"/>
    <w:rsid w:val="00E060C5"/>
    <w:rsid w:val="00E06207"/>
    <w:rsid w:val="00E06690"/>
    <w:rsid w:val="00E069F0"/>
    <w:rsid w:val="00E06BB9"/>
    <w:rsid w:val="00E06FF6"/>
    <w:rsid w:val="00E0740C"/>
    <w:rsid w:val="00E07468"/>
    <w:rsid w:val="00E0756A"/>
    <w:rsid w:val="00E07658"/>
    <w:rsid w:val="00E07709"/>
    <w:rsid w:val="00E07D24"/>
    <w:rsid w:val="00E103B8"/>
    <w:rsid w:val="00E10A2C"/>
    <w:rsid w:val="00E10D74"/>
    <w:rsid w:val="00E11241"/>
    <w:rsid w:val="00E11A26"/>
    <w:rsid w:val="00E11BA8"/>
    <w:rsid w:val="00E12026"/>
    <w:rsid w:val="00E1211E"/>
    <w:rsid w:val="00E127CA"/>
    <w:rsid w:val="00E13BAF"/>
    <w:rsid w:val="00E140A1"/>
    <w:rsid w:val="00E145F6"/>
    <w:rsid w:val="00E147C1"/>
    <w:rsid w:val="00E1492D"/>
    <w:rsid w:val="00E1514F"/>
    <w:rsid w:val="00E155DE"/>
    <w:rsid w:val="00E162B1"/>
    <w:rsid w:val="00E1673A"/>
    <w:rsid w:val="00E171F3"/>
    <w:rsid w:val="00E17590"/>
    <w:rsid w:val="00E176C5"/>
    <w:rsid w:val="00E17877"/>
    <w:rsid w:val="00E179AD"/>
    <w:rsid w:val="00E17AF5"/>
    <w:rsid w:val="00E17BE8"/>
    <w:rsid w:val="00E17F81"/>
    <w:rsid w:val="00E20727"/>
    <w:rsid w:val="00E208C9"/>
    <w:rsid w:val="00E20CA9"/>
    <w:rsid w:val="00E210B1"/>
    <w:rsid w:val="00E2125A"/>
    <w:rsid w:val="00E214A9"/>
    <w:rsid w:val="00E21515"/>
    <w:rsid w:val="00E227AE"/>
    <w:rsid w:val="00E2282E"/>
    <w:rsid w:val="00E22CD3"/>
    <w:rsid w:val="00E22DDE"/>
    <w:rsid w:val="00E23672"/>
    <w:rsid w:val="00E23A33"/>
    <w:rsid w:val="00E23C9F"/>
    <w:rsid w:val="00E23D7D"/>
    <w:rsid w:val="00E2416F"/>
    <w:rsid w:val="00E2417D"/>
    <w:rsid w:val="00E242CF"/>
    <w:rsid w:val="00E24614"/>
    <w:rsid w:val="00E24885"/>
    <w:rsid w:val="00E2574F"/>
    <w:rsid w:val="00E2588E"/>
    <w:rsid w:val="00E25EA4"/>
    <w:rsid w:val="00E26321"/>
    <w:rsid w:val="00E26A74"/>
    <w:rsid w:val="00E26B6C"/>
    <w:rsid w:val="00E26DE8"/>
    <w:rsid w:val="00E27A5E"/>
    <w:rsid w:val="00E27B66"/>
    <w:rsid w:val="00E3060F"/>
    <w:rsid w:val="00E30C2A"/>
    <w:rsid w:val="00E30FD6"/>
    <w:rsid w:val="00E31282"/>
    <w:rsid w:val="00E3136A"/>
    <w:rsid w:val="00E31E30"/>
    <w:rsid w:val="00E326AF"/>
    <w:rsid w:val="00E33051"/>
    <w:rsid w:val="00E332B0"/>
    <w:rsid w:val="00E33808"/>
    <w:rsid w:val="00E33EDB"/>
    <w:rsid w:val="00E34415"/>
    <w:rsid w:val="00E3578B"/>
    <w:rsid w:val="00E35B59"/>
    <w:rsid w:val="00E36583"/>
    <w:rsid w:val="00E365C9"/>
    <w:rsid w:val="00E36733"/>
    <w:rsid w:val="00E36B4F"/>
    <w:rsid w:val="00E36C3C"/>
    <w:rsid w:val="00E36C79"/>
    <w:rsid w:val="00E36F3E"/>
    <w:rsid w:val="00E377AA"/>
    <w:rsid w:val="00E37A58"/>
    <w:rsid w:val="00E37B77"/>
    <w:rsid w:val="00E37ED3"/>
    <w:rsid w:val="00E40433"/>
    <w:rsid w:val="00E405A8"/>
    <w:rsid w:val="00E4097F"/>
    <w:rsid w:val="00E40CF6"/>
    <w:rsid w:val="00E40E95"/>
    <w:rsid w:val="00E40FE7"/>
    <w:rsid w:val="00E41047"/>
    <w:rsid w:val="00E411E3"/>
    <w:rsid w:val="00E41269"/>
    <w:rsid w:val="00E419CC"/>
    <w:rsid w:val="00E41F1B"/>
    <w:rsid w:val="00E42139"/>
    <w:rsid w:val="00E428EC"/>
    <w:rsid w:val="00E42A00"/>
    <w:rsid w:val="00E42C6A"/>
    <w:rsid w:val="00E42F64"/>
    <w:rsid w:val="00E4320E"/>
    <w:rsid w:val="00E43641"/>
    <w:rsid w:val="00E437C0"/>
    <w:rsid w:val="00E43F19"/>
    <w:rsid w:val="00E44142"/>
    <w:rsid w:val="00E448EF"/>
    <w:rsid w:val="00E44F83"/>
    <w:rsid w:val="00E45A9D"/>
    <w:rsid w:val="00E4613B"/>
    <w:rsid w:val="00E4625E"/>
    <w:rsid w:val="00E462B5"/>
    <w:rsid w:val="00E46619"/>
    <w:rsid w:val="00E474B0"/>
    <w:rsid w:val="00E4752E"/>
    <w:rsid w:val="00E5064F"/>
    <w:rsid w:val="00E50931"/>
    <w:rsid w:val="00E50D9D"/>
    <w:rsid w:val="00E51108"/>
    <w:rsid w:val="00E51218"/>
    <w:rsid w:val="00E51969"/>
    <w:rsid w:val="00E51C8C"/>
    <w:rsid w:val="00E51DE0"/>
    <w:rsid w:val="00E528D7"/>
    <w:rsid w:val="00E52A47"/>
    <w:rsid w:val="00E52C4B"/>
    <w:rsid w:val="00E52EB8"/>
    <w:rsid w:val="00E53172"/>
    <w:rsid w:val="00E5324B"/>
    <w:rsid w:val="00E53B0C"/>
    <w:rsid w:val="00E53E89"/>
    <w:rsid w:val="00E53F33"/>
    <w:rsid w:val="00E54026"/>
    <w:rsid w:val="00E540E7"/>
    <w:rsid w:val="00E54239"/>
    <w:rsid w:val="00E54301"/>
    <w:rsid w:val="00E54A4B"/>
    <w:rsid w:val="00E54E53"/>
    <w:rsid w:val="00E55051"/>
    <w:rsid w:val="00E5541B"/>
    <w:rsid w:val="00E558E9"/>
    <w:rsid w:val="00E55C86"/>
    <w:rsid w:val="00E55C91"/>
    <w:rsid w:val="00E55EFD"/>
    <w:rsid w:val="00E568F9"/>
    <w:rsid w:val="00E56C6B"/>
    <w:rsid w:val="00E5712E"/>
    <w:rsid w:val="00E571B5"/>
    <w:rsid w:val="00E57320"/>
    <w:rsid w:val="00E5760F"/>
    <w:rsid w:val="00E577EF"/>
    <w:rsid w:val="00E57D63"/>
    <w:rsid w:val="00E604E4"/>
    <w:rsid w:val="00E60553"/>
    <w:rsid w:val="00E607F8"/>
    <w:rsid w:val="00E60880"/>
    <w:rsid w:val="00E60AE3"/>
    <w:rsid w:val="00E60CE2"/>
    <w:rsid w:val="00E60E58"/>
    <w:rsid w:val="00E61538"/>
    <w:rsid w:val="00E61665"/>
    <w:rsid w:val="00E61A1F"/>
    <w:rsid w:val="00E61A91"/>
    <w:rsid w:val="00E620D9"/>
    <w:rsid w:val="00E6275A"/>
    <w:rsid w:val="00E62B68"/>
    <w:rsid w:val="00E62C0C"/>
    <w:rsid w:val="00E62CB9"/>
    <w:rsid w:val="00E62F67"/>
    <w:rsid w:val="00E630EF"/>
    <w:rsid w:val="00E63122"/>
    <w:rsid w:val="00E63412"/>
    <w:rsid w:val="00E6342E"/>
    <w:rsid w:val="00E6358F"/>
    <w:rsid w:val="00E63732"/>
    <w:rsid w:val="00E637D3"/>
    <w:rsid w:val="00E63F56"/>
    <w:rsid w:val="00E6442B"/>
    <w:rsid w:val="00E64775"/>
    <w:rsid w:val="00E64D23"/>
    <w:rsid w:val="00E651A6"/>
    <w:rsid w:val="00E65298"/>
    <w:rsid w:val="00E654B8"/>
    <w:rsid w:val="00E654DC"/>
    <w:rsid w:val="00E65568"/>
    <w:rsid w:val="00E65FCF"/>
    <w:rsid w:val="00E6636D"/>
    <w:rsid w:val="00E66B99"/>
    <w:rsid w:val="00E66BFA"/>
    <w:rsid w:val="00E66FD7"/>
    <w:rsid w:val="00E672B0"/>
    <w:rsid w:val="00E6744E"/>
    <w:rsid w:val="00E67FE8"/>
    <w:rsid w:val="00E700D3"/>
    <w:rsid w:val="00E70328"/>
    <w:rsid w:val="00E703F0"/>
    <w:rsid w:val="00E70718"/>
    <w:rsid w:val="00E707C5"/>
    <w:rsid w:val="00E70AB8"/>
    <w:rsid w:val="00E70B66"/>
    <w:rsid w:val="00E70EBF"/>
    <w:rsid w:val="00E70F66"/>
    <w:rsid w:val="00E714A5"/>
    <w:rsid w:val="00E71552"/>
    <w:rsid w:val="00E7192D"/>
    <w:rsid w:val="00E71CEE"/>
    <w:rsid w:val="00E724D6"/>
    <w:rsid w:val="00E72556"/>
    <w:rsid w:val="00E72957"/>
    <w:rsid w:val="00E72A85"/>
    <w:rsid w:val="00E72DBE"/>
    <w:rsid w:val="00E72ED3"/>
    <w:rsid w:val="00E74224"/>
    <w:rsid w:val="00E74328"/>
    <w:rsid w:val="00E748CD"/>
    <w:rsid w:val="00E74BB9"/>
    <w:rsid w:val="00E74C20"/>
    <w:rsid w:val="00E74D06"/>
    <w:rsid w:val="00E75348"/>
    <w:rsid w:val="00E75AAF"/>
    <w:rsid w:val="00E75AB9"/>
    <w:rsid w:val="00E75B10"/>
    <w:rsid w:val="00E76130"/>
    <w:rsid w:val="00E76FA3"/>
    <w:rsid w:val="00E77104"/>
    <w:rsid w:val="00E773FD"/>
    <w:rsid w:val="00E7784A"/>
    <w:rsid w:val="00E77AA9"/>
    <w:rsid w:val="00E77D8A"/>
    <w:rsid w:val="00E77E83"/>
    <w:rsid w:val="00E77FED"/>
    <w:rsid w:val="00E80644"/>
    <w:rsid w:val="00E80F39"/>
    <w:rsid w:val="00E8123D"/>
    <w:rsid w:val="00E81588"/>
    <w:rsid w:val="00E817A0"/>
    <w:rsid w:val="00E81ABC"/>
    <w:rsid w:val="00E81B87"/>
    <w:rsid w:val="00E82132"/>
    <w:rsid w:val="00E82A4D"/>
    <w:rsid w:val="00E82D9F"/>
    <w:rsid w:val="00E83184"/>
    <w:rsid w:val="00E832AB"/>
    <w:rsid w:val="00E83446"/>
    <w:rsid w:val="00E8392F"/>
    <w:rsid w:val="00E83AC0"/>
    <w:rsid w:val="00E84333"/>
    <w:rsid w:val="00E84B9A"/>
    <w:rsid w:val="00E85161"/>
    <w:rsid w:val="00E851C0"/>
    <w:rsid w:val="00E852DA"/>
    <w:rsid w:val="00E85388"/>
    <w:rsid w:val="00E853AD"/>
    <w:rsid w:val="00E8547E"/>
    <w:rsid w:val="00E856D5"/>
    <w:rsid w:val="00E85E1C"/>
    <w:rsid w:val="00E85FDD"/>
    <w:rsid w:val="00E864AF"/>
    <w:rsid w:val="00E86596"/>
    <w:rsid w:val="00E868DF"/>
    <w:rsid w:val="00E86FB8"/>
    <w:rsid w:val="00E87416"/>
    <w:rsid w:val="00E87A1C"/>
    <w:rsid w:val="00E87C95"/>
    <w:rsid w:val="00E910B8"/>
    <w:rsid w:val="00E91266"/>
    <w:rsid w:val="00E9172F"/>
    <w:rsid w:val="00E917F6"/>
    <w:rsid w:val="00E918FD"/>
    <w:rsid w:val="00E91D9B"/>
    <w:rsid w:val="00E920FD"/>
    <w:rsid w:val="00E922D5"/>
    <w:rsid w:val="00E926F9"/>
    <w:rsid w:val="00E92A39"/>
    <w:rsid w:val="00E92B05"/>
    <w:rsid w:val="00E92E77"/>
    <w:rsid w:val="00E9301B"/>
    <w:rsid w:val="00E93047"/>
    <w:rsid w:val="00E931BF"/>
    <w:rsid w:val="00E93718"/>
    <w:rsid w:val="00E939DC"/>
    <w:rsid w:val="00E93B9D"/>
    <w:rsid w:val="00E93C8C"/>
    <w:rsid w:val="00E93DC5"/>
    <w:rsid w:val="00E94499"/>
    <w:rsid w:val="00E945CF"/>
    <w:rsid w:val="00E94737"/>
    <w:rsid w:val="00E9481C"/>
    <w:rsid w:val="00E94B2B"/>
    <w:rsid w:val="00E94D74"/>
    <w:rsid w:val="00E94E89"/>
    <w:rsid w:val="00E94F3B"/>
    <w:rsid w:val="00E95303"/>
    <w:rsid w:val="00E9570B"/>
    <w:rsid w:val="00E95799"/>
    <w:rsid w:val="00E95AF1"/>
    <w:rsid w:val="00E95BC2"/>
    <w:rsid w:val="00E95BC5"/>
    <w:rsid w:val="00E95E19"/>
    <w:rsid w:val="00E964C6"/>
    <w:rsid w:val="00E9691D"/>
    <w:rsid w:val="00E970D2"/>
    <w:rsid w:val="00E97423"/>
    <w:rsid w:val="00E9744E"/>
    <w:rsid w:val="00E97590"/>
    <w:rsid w:val="00E976AF"/>
    <w:rsid w:val="00E9797B"/>
    <w:rsid w:val="00E979D6"/>
    <w:rsid w:val="00E97CA5"/>
    <w:rsid w:val="00E97E28"/>
    <w:rsid w:val="00EA022F"/>
    <w:rsid w:val="00EA097F"/>
    <w:rsid w:val="00EA127D"/>
    <w:rsid w:val="00EA1509"/>
    <w:rsid w:val="00EA1828"/>
    <w:rsid w:val="00EA194B"/>
    <w:rsid w:val="00EA2247"/>
    <w:rsid w:val="00EA2E8E"/>
    <w:rsid w:val="00EA31E5"/>
    <w:rsid w:val="00EA3588"/>
    <w:rsid w:val="00EA3753"/>
    <w:rsid w:val="00EA38E2"/>
    <w:rsid w:val="00EA3A85"/>
    <w:rsid w:val="00EA3D91"/>
    <w:rsid w:val="00EA43F5"/>
    <w:rsid w:val="00EA4541"/>
    <w:rsid w:val="00EA469D"/>
    <w:rsid w:val="00EA4C87"/>
    <w:rsid w:val="00EA4CA2"/>
    <w:rsid w:val="00EA52F4"/>
    <w:rsid w:val="00EA5493"/>
    <w:rsid w:val="00EA56D3"/>
    <w:rsid w:val="00EA5E76"/>
    <w:rsid w:val="00EA5ECD"/>
    <w:rsid w:val="00EA6160"/>
    <w:rsid w:val="00EA6250"/>
    <w:rsid w:val="00EA6641"/>
    <w:rsid w:val="00EA6842"/>
    <w:rsid w:val="00EA697D"/>
    <w:rsid w:val="00EA6C19"/>
    <w:rsid w:val="00EA72FE"/>
    <w:rsid w:val="00EA7414"/>
    <w:rsid w:val="00EA781B"/>
    <w:rsid w:val="00EA797E"/>
    <w:rsid w:val="00EA7CC8"/>
    <w:rsid w:val="00EB0193"/>
    <w:rsid w:val="00EB0558"/>
    <w:rsid w:val="00EB0655"/>
    <w:rsid w:val="00EB1318"/>
    <w:rsid w:val="00EB1781"/>
    <w:rsid w:val="00EB1E41"/>
    <w:rsid w:val="00EB22A8"/>
    <w:rsid w:val="00EB38C3"/>
    <w:rsid w:val="00EB3A77"/>
    <w:rsid w:val="00EB3AAD"/>
    <w:rsid w:val="00EB4BAA"/>
    <w:rsid w:val="00EB4E45"/>
    <w:rsid w:val="00EB5208"/>
    <w:rsid w:val="00EB59EA"/>
    <w:rsid w:val="00EB5DA1"/>
    <w:rsid w:val="00EB6784"/>
    <w:rsid w:val="00EB6CB8"/>
    <w:rsid w:val="00EB6D47"/>
    <w:rsid w:val="00EB7084"/>
    <w:rsid w:val="00EB7138"/>
    <w:rsid w:val="00EB782D"/>
    <w:rsid w:val="00EB7950"/>
    <w:rsid w:val="00EB7C97"/>
    <w:rsid w:val="00EB7DB3"/>
    <w:rsid w:val="00EB7F03"/>
    <w:rsid w:val="00EC056A"/>
    <w:rsid w:val="00EC06DF"/>
    <w:rsid w:val="00EC06F0"/>
    <w:rsid w:val="00EC09AC"/>
    <w:rsid w:val="00EC0DB5"/>
    <w:rsid w:val="00EC11FD"/>
    <w:rsid w:val="00EC1F63"/>
    <w:rsid w:val="00EC1F6D"/>
    <w:rsid w:val="00EC258D"/>
    <w:rsid w:val="00EC2D35"/>
    <w:rsid w:val="00EC2FA6"/>
    <w:rsid w:val="00EC30AA"/>
    <w:rsid w:val="00EC37FA"/>
    <w:rsid w:val="00EC380A"/>
    <w:rsid w:val="00EC3876"/>
    <w:rsid w:val="00EC4391"/>
    <w:rsid w:val="00EC4733"/>
    <w:rsid w:val="00EC475B"/>
    <w:rsid w:val="00EC480E"/>
    <w:rsid w:val="00EC49FD"/>
    <w:rsid w:val="00EC4DE3"/>
    <w:rsid w:val="00EC4F92"/>
    <w:rsid w:val="00EC4FD1"/>
    <w:rsid w:val="00EC5359"/>
    <w:rsid w:val="00EC5691"/>
    <w:rsid w:val="00EC5FB7"/>
    <w:rsid w:val="00EC614D"/>
    <w:rsid w:val="00EC638A"/>
    <w:rsid w:val="00EC64DD"/>
    <w:rsid w:val="00EC69E7"/>
    <w:rsid w:val="00EC6C09"/>
    <w:rsid w:val="00EC6C71"/>
    <w:rsid w:val="00EC6CC4"/>
    <w:rsid w:val="00EC6EDA"/>
    <w:rsid w:val="00EC6F58"/>
    <w:rsid w:val="00EC7146"/>
    <w:rsid w:val="00EC71BF"/>
    <w:rsid w:val="00EC750C"/>
    <w:rsid w:val="00EC798C"/>
    <w:rsid w:val="00EC7A0A"/>
    <w:rsid w:val="00EC7B1A"/>
    <w:rsid w:val="00EC7C38"/>
    <w:rsid w:val="00ED01A4"/>
    <w:rsid w:val="00ED02D7"/>
    <w:rsid w:val="00ED0346"/>
    <w:rsid w:val="00ED05DF"/>
    <w:rsid w:val="00ED0934"/>
    <w:rsid w:val="00ED098B"/>
    <w:rsid w:val="00ED0BA2"/>
    <w:rsid w:val="00ED0CE2"/>
    <w:rsid w:val="00ED0F76"/>
    <w:rsid w:val="00ED17B2"/>
    <w:rsid w:val="00ED1B0A"/>
    <w:rsid w:val="00ED1DA5"/>
    <w:rsid w:val="00ED24E0"/>
    <w:rsid w:val="00ED2591"/>
    <w:rsid w:val="00ED2725"/>
    <w:rsid w:val="00ED2ACC"/>
    <w:rsid w:val="00ED37EC"/>
    <w:rsid w:val="00ED4450"/>
    <w:rsid w:val="00ED488C"/>
    <w:rsid w:val="00ED4C23"/>
    <w:rsid w:val="00ED523D"/>
    <w:rsid w:val="00ED59F5"/>
    <w:rsid w:val="00ED64DD"/>
    <w:rsid w:val="00ED66AC"/>
    <w:rsid w:val="00ED6A44"/>
    <w:rsid w:val="00ED6F0F"/>
    <w:rsid w:val="00ED74CB"/>
    <w:rsid w:val="00ED755A"/>
    <w:rsid w:val="00ED77F4"/>
    <w:rsid w:val="00ED7A3A"/>
    <w:rsid w:val="00ED7F9A"/>
    <w:rsid w:val="00EE03D2"/>
    <w:rsid w:val="00EE0452"/>
    <w:rsid w:val="00EE0582"/>
    <w:rsid w:val="00EE0601"/>
    <w:rsid w:val="00EE13DA"/>
    <w:rsid w:val="00EE149E"/>
    <w:rsid w:val="00EE16B3"/>
    <w:rsid w:val="00EE2334"/>
    <w:rsid w:val="00EE25A2"/>
    <w:rsid w:val="00EE25CE"/>
    <w:rsid w:val="00EE2AB1"/>
    <w:rsid w:val="00EE2DD6"/>
    <w:rsid w:val="00EE322F"/>
    <w:rsid w:val="00EE3506"/>
    <w:rsid w:val="00EE36CC"/>
    <w:rsid w:val="00EE3A01"/>
    <w:rsid w:val="00EE3BA6"/>
    <w:rsid w:val="00EE3DC2"/>
    <w:rsid w:val="00EE4547"/>
    <w:rsid w:val="00EE48ED"/>
    <w:rsid w:val="00EE4B81"/>
    <w:rsid w:val="00EE4CF8"/>
    <w:rsid w:val="00EE4FDB"/>
    <w:rsid w:val="00EE525C"/>
    <w:rsid w:val="00EE549A"/>
    <w:rsid w:val="00EE549F"/>
    <w:rsid w:val="00EE553D"/>
    <w:rsid w:val="00EE57AB"/>
    <w:rsid w:val="00EE5C78"/>
    <w:rsid w:val="00EE60FE"/>
    <w:rsid w:val="00EE62C9"/>
    <w:rsid w:val="00EE6460"/>
    <w:rsid w:val="00EE64C8"/>
    <w:rsid w:val="00EE696D"/>
    <w:rsid w:val="00EE6D8B"/>
    <w:rsid w:val="00EE719E"/>
    <w:rsid w:val="00EE7280"/>
    <w:rsid w:val="00EE7754"/>
    <w:rsid w:val="00EE7806"/>
    <w:rsid w:val="00EF02BE"/>
    <w:rsid w:val="00EF04BD"/>
    <w:rsid w:val="00EF04C4"/>
    <w:rsid w:val="00EF054D"/>
    <w:rsid w:val="00EF0D7F"/>
    <w:rsid w:val="00EF0E04"/>
    <w:rsid w:val="00EF0E5B"/>
    <w:rsid w:val="00EF0F74"/>
    <w:rsid w:val="00EF1706"/>
    <w:rsid w:val="00EF2799"/>
    <w:rsid w:val="00EF30FB"/>
    <w:rsid w:val="00EF3274"/>
    <w:rsid w:val="00EF3989"/>
    <w:rsid w:val="00EF3D8D"/>
    <w:rsid w:val="00EF3D9C"/>
    <w:rsid w:val="00EF415C"/>
    <w:rsid w:val="00EF4349"/>
    <w:rsid w:val="00EF458A"/>
    <w:rsid w:val="00EF4B37"/>
    <w:rsid w:val="00EF52F5"/>
    <w:rsid w:val="00EF556A"/>
    <w:rsid w:val="00EF5EB1"/>
    <w:rsid w:val="00EF6D13"/>
    <w:rsid w:val="00EF7021"/>
    <w:rsid w:val="00EF70B2"/>
    <w:rsid w:val="00EF7BD1"/>
    <w:rsid w:val="00F00126"/>
    <w:rsid w:val="00F00301"/>
    <w:rsid w:val="00F00FD4"/>
    <w:rsid w:val="00F0134F"/>
    <w:rsid w:val="00F01668"/>
    <w:rsid w:val="00F01872"/>
    <w:rsid w:val="00F01A28"/>
    <w:rsid w:val="00F01FC0"/>
    <w:rsid w:val="00F0202F"/>
    <w:rsid w:val="00F022E4"/>
    <w:rsid w:val="00F02C8D"/>
    <w:rsid w:val="00F02E8C"/>
    <w:rsid w:val="00F02F37"/>
    <w:rsid w:val="00F0312B"/>
    <w:rsid w:val="00F04403"/>
    <w:rsid w:val="00F049F5"/>
    <w:rsid w:val="00F04A29"/>
    <w:rsid w:val="00F0511F"/>
    <w:rsid w:val="00F05174"/>
    <w:rsid w:val="00F05479"/>
    <w:rsid w:val="00F05856"/>
    <w:rsid w:val="00F06211"/>
    <w:rsid w:val="00F07006"/>
    <w:rsid w:val="00F0703A"/>
    <w:rsid w:val="00F07345"/>
    <w:rsid w:val="00F07549"/>
    <w:rsid w:val="00F07EBD"/>
    <w:rsid w:val="00F102C4"/>
    <w:rsid w:val="00F10B76"/>
    <w:rsid w:val="00F11418"/>
    <w:rsid w:val="00F11961"/>
    <w:rsid w:val="00F11B73"/>
    <w:rsid w:val="00F122D3"/>
    <w:rsid w:val="00F1236D"/>
    <w:rsid w:val="00F12498"/>
    <w:rsid w:val="00F125AE"/>
    <w:rsid w:val="00F128F9"/>
    <w:rsid w:val="00F12C17"/>
    <w:rsid w:val="00F135FB"/>
    <w:rsid w:val="00F13836"/>
    <w:rsid w:val="00F13BBC"/>
    <w:rsid w:val="00F13BC7"/>
    <w:rsid w:val="00F13D54"/>
    <w:rsid w:val="00F14D1E"/>
    <w:rsid w:val="00F14F2B"/>
    <w:rsid w:val="00F154D6"/>
    <w:rsid w:val="00F158F3"/>
    <w:rsid w:val="00F15E55"/>
    <w:rsid w:val="00F15F5E"/>
    <w:rsid w:val="00F16070"/>
    <w:rsid w:val="00F16CD3"/>
    <w:rsid w:val="00F16FDA"/>
    <w:rsid w:val="00F1751A"/>
    <w:rsid w:val="00F17E7D"/>
    <w:rsid w:val="00F2078F"/>
    <w:rsid w:val="00F21F0B"/>
    <w:rsid w:val="00F21F3B"/>
    <w:rsid w:val="00F2200D"/>
    <w:rsid w:val="00F22168"/>
    <w:rsid w:val="00F22191"/>
    <w:rsid w:val="00F221C9"/>
    <w:rsid w:val="00F2221D"/>
    <w:rsid w:val="00F225FA"/>
    <w:rsid w:val="00F227D7"/>
    <w:rsid w:val="00F22988"/>
    <w:rsid w:val="00F23462"/>
    <w:rsid w:val="00F237E6"/>
    <w:rsid w:val="00F2428B"/>
    <w:rsid w:val="00F242C2"/>
    <w:rsid w:val="00F2434B"/>
    <w:rsid w:val="00F24C33"/>
    <w:rsid w:val="00F24E4B"/>
    <w:rsid w:val="00F25086"/>
    <w:rsid w:val="00F25768"/>
    <w:rsid w:val="00F25833"/>
    <w:rsid w:val="00F2596C"/>
    <w:rsid w:val="00F2598B"/>
    <w:rsid w:val="00F25C96"/>
    <w:rsid w:val="00F2625F"/>
    <w:rsid w:val="00F26542"/>
    <w:rsid w:val="00F26BDB"/>
    <w:rsid w:val="00F26BF0"/>
    <w:rsid w:val="00F26D82"/>
    <w:rsid w:val="00F27037"/>
    <w:rsid w:val="00F274F4"/>
    <w:rsid w:val="00F27650"/>
    <w:rsid w:val="00F27829"/>
    <w:rsid w:val="00F30601"/>
    <w:rsid w:val="00F30833"/>
    <w:rsid w:val="00F30F3A"/>
    <w:rsid w:val="00F3116A"/>
    <w:rsid w:val="00F313D8"/>
    <w:rsid w:val="00F3159F"/>
    <w:rsid w:val="00F3168D"/>
    <w:rsid w:val="00F3181C"/>
    <w:rsid w:val="00F31913"/>
    <w:rsid w:val="00F31961"/>
    <w:rsid w:val="00F31AE9"/>
    <w:rsid w:val="00F322D3"/>
    <w:rsid w:val="00F3233F"/>
    <w:rsid w:val="00F32350"/>
    <w:rsid w:val="00F3253F"/>
    <w:rsid w:val="00F335E4"/>
    <w:rsid w:val="00F33B18"/>
    <w:rsid w:val="00F34423"/>
    <w:rsid w:val="00F34457"/>
    <w:rsid w:val="00F34A02"/>
    <w:rsid w:val="00F34A64"/>
    <w:rsid w:val="00F34AD0"/>
    <w:rsid w:val="00F34C02"/>
    <w:rsid w:val="00F34F98"/>
    <w:rsid w:val="00F3506C"/>
    <w:rsid w:val="00F35117"/>
    <w:rsid w:val="00F3515B"/>
    <w:rsid w:val="00F354F8"/>
    <w:rsid w:val="00F35768"/>
    <w:rsid w:val="00F3582F"/>
    <w:rsid w:val="00F35A1D"/>
    <w:rsid w:val="00F35BA9"/>
    <w:rsid w:val="00F35D05"/>
    <w:rsid w:val="00F35D6E"/>
    <w:rsid w:val="00F368B1"/>
    <w:rsid w:val="00F369BB"/>
    <w:rsid w:val="00F36C2D"/>
    <w:rsid w:val="00F36FE7"/>
    <w:rsid w:val="00F37070"/>
    <w:rsid w:val="00F370A1"/>
    <w:rsid w:val="00F37AAB"/>
    <w:rsid w:val="00F37E91"/>
    <w:rsid w:val="00F400A2"/>
    <w:rsid w:val="00F40164"/>
    <w:rsid w:val="00F4067B"/>
    <w:rsid w:val="00F40DDC"/>
    <w:rsid w:val="00F411DD"/>
    <w:rsid w:val="00F41279"/>
    <w:rsid w:val="00F414EF"/>
    <w:rsid w:val="00F41CC8"/>
    <w:rsid w:val="00F41CEA"/>
    <w:rsid w:val="00F41CF4"/>
    <w:rsid w:val="00F41D9F"/>
    <w:rsid w:val="00F41DA8"/>
    <w:rsid w:val="00F41E44"/>
    <w:rsid w:val="00F42D5B"/>
    <w:rsid w:val="00F42DE4"/>
    <w:rsid w:val="00F42F86"/>
    <w:rsid w:val="00F430EE"/>
    <w:rsid w:val="00F4332E"/>
    <w:rsid w:val="00F43554"/>
    <w:rsid w:val="00F43CBD"/>
    <w:rsid w:val="00F44CAA"/>
    <w:rsid w:val="00F44F96"/>
    <w:rsid w:val="00F45062"/>
    <w:rsid w:val="00F45BBA"/>
    <w:rsid w:val="00F4633E"/>
    <w:rsid w:val="00F46749"/>
    <w:rsid w:val="00F467E3"/>
    <w:rsid w:val="00F46B10"/>
    <w:rsid w:val="00F46D54"/>
    <w:rsid w:val="00F47051"/>
    <w:rsid w:val="00F472AA"/>
    <w:rsid w:val="00F47622"/>
    <w:rsid w:val="00F5012A"/>
    <w:rsid w:val="00F50339"/>
    <w:rsid w:val="00F50358"/>
    <w:rsid w:val="00F506AB"/>
    <w:rsid w:val="00F50729"/>
    <w:rsid w:val="00F50B39"/>
    <w:rsid w:val="00F50D2F"/>
    <w:rsid w:val="00F510AD"/>
    <w:rsid w:val="00F511F2"/>
    <w:rsid w:val="00F51C40"/>
    <w:rsid w:val="00F524AD"/>
    <w:rsid w:val="00F52C09"/>
    <w:rsid w:val="00F52EB2"/>
    <w:rsid w:val="00F531CD"/>
    <w:rsid w:val="00F53597"/>
    <w:rsid w:val="00F53C2E"/>
    <w:rsid w:val="00F540D3"/>
    <w:rsid w:val="00F54119"/>
    <w:rsid w:val="00F54594"/>
    <w:rsid w:val="00F54834"/>
    <w:rsid w:val="00F55184"/>
    <w:rsid w:val="00F551B9"/>
    <w:rsid w:val="00F551FC"/>
    <w:rsid w:val="00F5523D"/>
    <w:rsid w:val="00F5530C"/>
    <w:rsid w:val="00F557B4"/>
    <w:rsid w:val="00F558D6"/>
    <w:rsid w:val="00F561AB"/>
    <w:rsid w:val="00F56A27"/>
    <w:rsid w:val="00F56E0A"/>
    <w:rsid w:val="00F56E89"/>
    <w:rsid w:val="00F60432"/>
    <w:rsid w:val="00F60983"/>
    <w:rsid w:val="00F61334"/>
    <w:rsid w:val="00F61C11"/>
    <w:rsid w:val="00F61C3A"/>
    <w:rsid w:val="00F61DCA"/>
    <w:rsid w:val="00F6210C"/>
    <w:rsid w:val="00F62766"/>
    <w:rsid w:val="00F6293A"/>
    <w:rsid w:val="00F62A12"/>
    <w:rsid w:val="00F62B52"/>
    <w:rsid w:val="00F62C73"/>
    <w:rsid w:val="00F62C8E"/>
    <w:rsid w:val="00F634C8"/>
    <w:rsid w:val="00F6356F"/>
    <w:rsid w:val="00F63667"/>
    <w:rsid w:val="00F63E5D"/>
    <w:rsid w:val="00F641A2"/>
    <w:rsid w:val="00F6431C"/>
    <w:rsid w:val="00F64478"/>
    <w:rsid w:val="00F6477D"/>
    <w:rsid w:val="00F64865"/>
    <w:rsid w:val="00F64A58"/>
    <w:rsid w:val="00F64B1E"/>
    <w:rsid w:val="00F64B83"/>
    <w:rsid w:val="00F64BBB"/>
    <w:rsid w:val="00F64DF2"/>
    <w:rsid w:val="00F658EA"/>
    <w:rsid w:val="00F65CF6"/>
    <w:rsid w:val="00F65E8A"/>
    <w:rsid w:val="00F66449"/>
    <w:rsid w:val="00F6675F"/>
    <w:rsid w:val="00F66DAD"/>
    <w:rsid w:val="00F670CF"/>
    <w:rsid w:val="00F679B5"/>
    <w:rsid w:val="00F67B35"/>
    <w:rsid w:val="00F67B8A"/>
    <w:rsid w:val="00F67CE9"/>
    <w:rsid w:val="00F67E2C"/>
    <w:rsid w:val="00F7014F"/>
    <w:rsid w:val="00F70283"/>
    <w:rsid w:val="00F7087D"/>
    <w:rsid w:val="00F70A2C"/>
    <w:rsid w:val="00F70B42"/>
    <w:rsid w:val="00F71388"/>
    <w:rsid w:val="00F7155A"/>
    <w:rsid w:val="00F71B3D"/>
    <w:rsid w:val="00F71E3F"/>
    <w:rsid w:val="00F71FA8"/>
    <w:rsid w:val="00F726E0"/>
    <w:rsid w:val="00F7287F"/>
    <w:rsid w:val="00F72B6C"/>
    <w:rsid w:val="00F72D7D"/>
    <w:rsid w:val="00F731FE"/>
    <w:rsid w:val="00F73611"/>
    <w:rsid w:val="00F73C02"/>
    <w:rsid w:val="00F73E36"/>
    <w:rsid w:val="00F7444A"/>
    <w:rsid w:val="00F746E8"/>
    <w:rsid w:val="00F74A65"/>
    <w:rsid w:val="00F74CF8"/>
    <w:rsid w:val="00F74EBC"/>
    <w:rsid w:val="00F752BF"/>
    <w:rsid w:val="00F7555B"/>
    <w:rsid w:val="00F75715"/>
    <w:rsid w:val="00F760FC"/>
    <w:rsid w:val="00F762AE"/>
    <w:rsid w:val="00F765A5"/>
    <w:rsid w:val="00F76F0C"/>
    <w:rsid w:val="00F77983"/>
    <w:rsid w:val="00F77C6E"/>
    <w:rsid w:val="00F77FF9"/>
    <w:rsid w:val="00F8052D"/>
    <w:rsid w:val="00F80FBC"/>
    <w:rsid w:val="00F812D3"/>
    <w:rsid w:val="00F81AAB"/>
    <w:rsid w:val="00F821B7"/>
    <w:rsid w:val="00F822AE"/>
    <w:rsid w:val="00F8248D"/>
    <w:rsid w:val="00F827D8"/>
    <w:rsid w:val="00F82B7A"/>
    <w:rsid w:val="00F82EDC"/>
    <w:rsid w:val="00F83FD5"/>
    <w:rsid w:val="00F84598"/>
    <w:rsid w:val="00F845AA"/>
    <w:rsid w:val="00F845DC"/>
    <w:rsid w:val="00F847DD"/>
    <w:rsid w:val="00F84D9C"/>
    <w:rsid w:val="00F85581"/>
    <w:rsid w:val="00F856F8"/>
    <w:rsid w:val="00F87224"/>
    <w:rsid w:val="00F87715"/>
    <w:rsid w:val="00F877F8"/>
    <w:rsid w:val="00F87CFE"/>
    <w:rsid w:val="00F87DAF"/>
    <w:rsid w:val="00F901F7"/>
    <w:rsid w:val="00F90807"/>
    <w:rsid w:val="00F90B03"/>
    <w:rsid w:val="00F912A0"/>
    <w:rsid w:val="00F918CD"/>
    <w:rsid w:val="00F919E0"/>
    <w:rsid w:val="00F91E54"/>
    <w:rsid w:val="00F92097"/>
    <w:rsid w:val="00F933D4"/>
    <w:rsid w:val="00F934E8"/>
    <w:rsid w:val="00F93585"/>
    <w:rsid w:val="00F93747"/>
    <w:rsid w:val="00F940F7"/>
    <w:rsid w:val="00F9422F"/>
    <w:rsid w:val="00F94321"/>
    <w:rsid w:val="00F948D3"/>
    <w:rsid w:val="00F9507F"/>
    <w:rsid w:val="00F952AE"/>
    <w:rsid w:val="00F95860"/>
    <w:rsid w:val="00F95E25"/>
    <w:rsid w:val="00F964C5"/>
    <w:rsid w:val="00F96549"/>
    <w:rsid w:val="00F9682F"/>
    <w:rsid w:val="00F969C9"/>
    <w:rsid w:val="00F96B53"/>
    <w:rsid w:val="00F96EF7"/>
    <w:rsid w:val="00F974D8"/>
    <w:rsid w:val="00F9754B"/>
    <w:rsid w:val="00F9759E"/>
    <w:rsid w:val="00F975EC"/>
    <w:rsid w:val="00FA0294"/>
    <w:rsid w:val="00FA036F"/>
    <w:rsid w:val="00FA061B"/>
    <w:rsid w:val="00FA097A"/>
    <w:rsid w:val="00FA0CAB"/>
    <w:rsid w:val="00FA0D41"/>
    <w:rsid w:val="00FA0DEC"/>
    <w:rsid w:val="00FA1100"/>
    <w:rsid w:val="00FA130F"/>
    <w:rsid w:val="00FA136D"/>
    <w:rsid w:val="00FA1A03"/>
    <w:rsid w:val="00FA1A3D"/>
    <w:rsid w:val="00FA1CF6"/>
    <w:rsid w:val="00FA2005"/>
    <w:rsid w:val="00FA232C"/>
    <w:rsid w:val="00FA2369"/>
    <w:rsid w:val="00FA294A"/>
    <w:rsid w:val="00FA2C10"/>
    <w:rsid w:val="00FA2EB7"/>
    <w:rsid w:val="00FA2F72"/>
    <w:rsid w:val="00FA30E4"/>
    <w:rsid w:val="00FA34DC"/>
    <w:rsid w:val="00FA3737"/>
    <w:rsid w:val="00FA38EE"/>
    <w:rsid w:val="00FA3C96"/>
    <w:rsid w:val="00FA3DD1"/>
    <w:rsid w:val="00FA4265"/>
    <w:rsid w:val="00FA442E"/>
    <w:rsid w:val="00FA443B"/>
    <w:rsid w:val="00FA4691"/>
    <w:rsid w:val="00FA496C"/>
    <w:rsid w:val="00FA4F88"/>
    <w:rsid w:val="00FA50F1"/>
    <w:rsid w:val="00FA5197"/>
    <w:rsid w:val="00FA54A7"/>
    <w:rsid w:val="00FA54A9"/>
    <w:rsid w:val="00FA59D4"/>
    <w:rsid w:val="00FA5ADB"/>
    <w:rsid w:val="00FA5DD3"/>
    <w:rsid w:val="00FA5FEF"/>
    <w:rsid w:val="00FA608B"/>
    <w:rsid w:val="00FA6191"/>
    <w:rsid w:val="00FA646C"/>
    <w:rsid w:val="00FA65C3"/>
    <w:rsid w:val="00FA667E"/>
    <w:rsid w:val="00FA67EF"/>
    <w:rsid w:val="00FA73FB"/>
    <w:rsid w:val="00FA759C"/>
    <w:rsid w:val="00FA7A6A"/>
    <w:rsid w:val="00FB00C8"/>
    <w:rsid w:val="00FB0150"/>
    <w:rsid w:val="00FB03B8"/>
    <w:rsid w:val="00FB05CA"/>
    <w:rsid w:val="00FB151B"/>
    <w:rsid w:val="00FB2AF9"/>
    <w:rsid w:val="00FB2DFA"/>
    <w:rsid w:val="00FB31BA"/>
    <w:rsid w:val="00FB33D0"/>
    <w:rsid w:val="00FB39A0"/>
    <w:rsid w:val="00FB3B05"/>
    <w:rsid w:val="00FB4548"/>
    <w:rsid w:val="00FB460E"/>
    <w:rsid w:val="00FB47DD"/>
    <w:rsid w:val="00FB48FF"/>
    <w:rsid w:val="00FB4D06"/>
    <w:rsid w:val="00FB4E0D"/>
    <w:rsid w:val="00FB51A7"/>
    <w:rsid w:val="00FB5539"/>
    <w:rsid w:val="00FB5C5E"/>
    <w:rsid w:val="00FB60DC"/>
    <w:rsid w:val="00FB6635"/>
    <w:rsid w:val="00FB67D0"/>
    <w:rsid w:val="00FB68BE"/>
    <w:rsid w:val="00FB6A15"/>
    <w:rsid w:val="00FB72B4"/>
    <w:rsid w:val="00FB7466"/>
    <w:rsid w:val="00FB7816"/>
    <w:rsid w:val="00FB7926"/>
    <w:rsid w:val="00FB7A43"/>
    <w:rsid w:val="00FB7C85"/>
    <w:rsid w:val="00FB7D19"/>
    <w:rsid w:val="00FB7F62"/>
    <w:rsid w:val="00FB7F67"/>
    <w:rsid w:val="00FC081E"/>
    <w:rsid w:val="00FC0875"/>
    <w:rsid w:val="00FC0E39"/>
    <w:rsid w:val="00FC201B"/>
    <w:rsid w:val="00FC2432"/>
    <w:rsid w:val="00FC26E8"/>
    <w:rsid w:val="00FC2778"/>
    <w:rsid w:val="00FC2A86"/>
    <w:rsid w:val="00FC2C90"/>
    <w:rsid w:val="00FC2D89"/>
    <w:rsid w:val="00FC3008"/>
    <w:rsid w:val="00FC3053"/>
    <w:rsid w:val="00FC34BA"/>
    <w:rsid w:val="00FC3A7D"/>
    <w:rsid w:val="00FC4586"/>
    <w:rsid w:val="00FC471C"/>
    <w:rsid w:val="00FC4A91"/>
    <w:rsid w:val="00FC4B45"/>
    <w:rsid w:val="00FC4F12"/>
    <w:rsid w:val="00FC53E0"/>
    <w:rsid w:val="00FC55F0"/>
    <w:rsid w:val="00FC5CD9"/>
    <w:rsid w:val="00FC5E97"/>
    <w:rsid w:val="00FC5EB8"/>
    <w:rsid w:val="00FC6019"/>
    <w:rsid w:val="00FC6182"/>
    <w:rsid w:val="00FC6C24"/>
    <w:rsid w:val="00FC6D34"/>
    <w:rsid w:val="00FC6D5E"/>
    <w:rsid w:val="00FC71A3"/>
    <w:rsid w:val="00FC73FE"/>
    <w:rsid w:val="00FC742B"/>
    <w:rsid w:val="00FC7966"/>
    <w:rsid w:val="00FC7A40"/>
    <w:rsid w:val="00FC7A8E"/>
    <w:rsid w:val="00FD0366"/>
    <w:rsid w:val="00FD0677"/>
    <w:rsid w:val="00FD0C21"/>
    <w:rsid w:val="00FD0E43"/>
    <w:rsid w:val="00FD0FD3"/>
    <w:rsid w:val="00FD11D2"/>
    <w:rsid w:val="00FD1290"/>
    <w:rsid w:val="00FD13B3"/>
    <w:rsid w:val="00FD1A5A"/>
    <w:rsid w:val="00FD2157"/>
    <w:rsid w:val="00FD2677"/>
    <w:rsid w:val="00FD34B1"/>
    <w:rsid w:val="00FD3528"/>
    <w:rsid w:val="00FD3745"/>
    <w:rsid w:val="00FD38E4"/>
    <w:rsid w:val="00FD3A5B"/>
    <w:rsid w:val="00FD40F1"/>
    <w:rsid w:val="00FD4449"/>
    <w:rsid w:val="00FD4A2E"/>
    <w:rsid w:val="00FD4C1F"/>
    <w:rsid w:val="00FD53A9"/>
    <w:rsid w:val="00FD5E65"/>
    <w:rsid w:val="00FD6032"/>
    <w:rsid w:val="00FD6384"/>
    <w:rsid w:val="00FD679F"/>
    <w:rsid w:val="00FD6983"/>
    <w:rsid w:val="00FD6E97"/>
    <w:rsid w:val="00FD757C"/>
    <w:rsid w:val="00FD76F6"/>
    <w:rsid w:val="00FD77B3"/>
    <w:rsid w:val="00FD7AD9"/>
    <w:rsid w:val="00FD7E19"/>
    <w:rsid w:val="00FE0051"/>
    <w:rsid w:val="00FE0772"/>
    <w:rsid w:val="00FE08EE"/>
    <w:rsid w:val="00FE1015"/>
    <w:rsid w:val="00FE1296"/>
    <w:rsid w:val="00FE1389"/>
    <w:rsid w:val="00FE158B"/>
    <w:rsid w:val="00FE16AB"/>
    <w:rsid w:val="00FE1829"/>
    <w:rsid w:val="00FE1BA3"/>
    <w:rsid w:val="00FE280F"/>
    <w:rsid w:val="00FE2904"/>
    <w:rsid w:val="00FE296D"/>
    <w:rsid w:val="00FE29FD"/>
    <w:rsid w:val="00FE2A0D"/>
    <w:rsid w:val="00FE370D"/>
    <w:rsid w:val="00FE3A20"/>
    <w:rsid w:val="00FE3C4E"/>
    <w:rsid w:val="00FE3FC9"/>
    <w:rsid w:val="00FE4638"/>
    <w:rsid w:val="00FE484D"/>
    <w:rsid w:val="00FE57BE"/>
    <w:rsid w:val="00FE5EDC"/>
    <w:rsid w:val="00FE6797"/>
    <w:rsid w:val="00FE6951"/>
    <w:rsid w:val="00FE6F7C"/>
    <w:rsid w:val="00FE6FF6"/>
    <w:rsid w:val="00FE71ED"/>
    <w:rsid w:val="00FE72D8"/>
    <w:rsid w:val="00FE7369"/>
    <w:rsid w:val="00FE7F48"/>
    <w:rsid w:val="00FF02C4"/>
    <w:rsid w:val="00FF0538"/>
    <w:rsid w:val="00FF09A9"/>
    <w:rsid w:val="00FF184A"/>
    <w:rsid w:val="00FF2B3C"/>
    <w:rsid w:val="00FF30BE"/>
    <w:rsid w:val="00FF34DF"/>
    <w:rsid w:val="00FF3DDD"/>
    <w:rsid w:val="00FF3EE5"/>
    <w:rsid w:val="00FF3FEA"/>
    <w:rsid w:val="00FF408C"/>
    <w:rsid w:val="00FF429C"/>
    <w:rsid w:val="00FF4533"/>
    <w:rsid w:val="00FF46BE"/>
    <w:rsid w:val="00FF476F"/>
    <w:rsid w:val="00FF4A42"/>
    <w:rsid w:val="00FF4C3B"/>
    <w:rsid w:val="00FF4D14"/>
    <w:rsid w:val="00FF56AA"/>
    <w:rsid w:val="00FF597E"/>
    <w:rsid w:val="00FF5A5D"/>
    <w:rsid w:val="00FF605C"/>
    <w:rsid w:val="00FF6084"/>
    <w:rsid w:val="00FF6087"/>
    <w:rsid w:val="00FF619D"/>
    <w:rsid w:val="00FF677C"/>
    <w:rsid w:val="00FF697D"/>
    <w:rsid w:val="00FF6AE7"/>
    <w:rsid w:val="00FF6DC7"/>
    <w:rsid w:val="00FF6F58"/>
    <w:rsid w:val="00FF7142"/>
    <w:rsid w:val="00FF7204"/>
    <w:rsid w:val="00FF7247"/>
    <w:rsid w:val="00FF7639"/>
    <w:rsid w:val="00FF7E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o:colormru v:ext="edit" colors="#fc0"/>
    </o:shapedefaults>
    <o:shapelayout v:ext="edit">
      <o:idmap v:ext="edit" data="1"/>
    </o:shapelayout>
  </w:shapeDefaults>
  <w:decimalSymbol w:val="."/>
  <w:listSeparator w:val=","/>
  <w14:docId w14:val="2AD51177"/>
  <w15:docId w15:val="{9170F894-E394-4753-95A0-FD13D9DA54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맑은 고딕" w:eastAsia="맑은 고딕" w:hAnsi="맑은 고딕" w:cs="Times New Roman"/>
        <w:lang w:val="en-US" w:eastAsia="ko-KR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937B64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1">
    <w:name w:val="heading 1"/>
    <w:basedOn w:val="a0"/>
    <w:next w:val="a1"/>
    <w:link w:val="1Char"/>
    <w:uiPriority w:val="9"/>
    <w:qFormat/>
    <w:rsid w:val="00EE549F"/>
    <w:pPr>
      <w:keepNext/>
      <w:widowControl/>
      <w:numPr>
        <w:numId w:val="3"/>
      </w:numPr>
      <w:wordWrap/>
      <w:autoSpaceDE/>
      <w:autoSpaceDN/>
      <w:spacing w:before="240" w:after="120"/>
      <w:ind w:right="284"/>
      <w:jc w:val="left"/>
      <w:outlineLvl w:val="0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2">
    <w:name w:val="heading 2"/>
    <w:basedOn w:val="a0"/>
    <w:next w:val="a1"/>
    <w:link w:val="2Char"/>
    <w:uiPriority w:val="9"/>
    <w:qFormat/>
    <w:rsid w:val="00EE549F"/>
    <w:pPr>
      <w:keepNext/>
      <w:widowControl/>
      <w:numPr>
        <w:ilvl w:val="1"/>
        <w:numId w:val="3"/>
      </w:numPr>
      <w:wordWrap/>
      <w:autoSpaceDE/>
      <w:autoSpaceDN/>
      <w:spacing w:before="120" w:after="120"/>
      <w:ind w:right="284"/>
      <w:jc w:val="left"/>
      <w:outlineLvl w:val="1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3">
    <w:name w:val="heading 3"/>
    <w:basedOn w:val="a0"/>
    <w:next w:val="a1"/>
    <w:link w:val="3Char"/>
    <w:autoRedefine/>
    <w:uiPriority w:val="9"/>
    <w:qFormat/>
    <w:rsid w:val="00EE549F"/>
    <w:pPr>
      <w:keepNext/>
      <w:widowControl/>
      <w:numPr>
        <w:ilvl w:val="2"/>
        <w:numId w:val="3"/>
      </w:numPr>
      <w:wordWrap/>
      <w:autoSpaceDE/>
      <w:autoSpaceDN/>
      <w:spacing w:before="120" w:after="120"/>
      <w:jc w:val="left"/>
      <w:outlineLvl w:val="2"/>
    </w:pPr>
    <w:rPr>
      <w:rFonts w:ascii="Arial" w:eastAsia="MS Mincho" w:hAnsi="Arial"/>
      <w:kern w:val="0"/>
      <w:sz w:val="24"/>
      <w:szCs w:val="20"/>
      <w:lang w:val="en-GB" w:eastAsia="en-US"/>
    </w:rPr>
  </w:style>
  <w:style w:type="paragraph" w:styleId="4">
    <w:name w:val="heading 4"/>
    <w:basedOn w:val="a0"/>
    <w:next w:val="a1"/>
    <w:link w:val="4Char"/>
    <w:uiPriority w:val="9"/>
    <w:qFormat/>
    <w:rsid w:val="00EE549F"/>
    <w:pPr>
      <w:keepNext/>
      <w:widowControl/>
      <w:numPr>
        <w:ilvl w:val="3"/>
        <w:numId w:val="3"/>
      </w:numPr>
      <w:wordWrap/>
      <w:autoSpaceDE/>
      <w:autoSpaceDN/>
      <w:spacing w:before="240" w:after="60"/>
      <w:jc w:val="left"/>
      <w:outlineLvl w:val="3"/>
    </w:pPr>
    <w:rPr>
      <w:rFonts w:ascii="Times New Roman" w:eastAsia="MS Mincho" w:hAnsi="Times New Roman"/>
      <w:b/>
      <w:bCs/>
      <w:kern w:val="0"/>
      <w:sz w:val="28"/>
      <w:szCs w:val="28"/>
      <w:lang w:val="en-GB" w:eastAsia="en-US"/>
    </w:rPr>
  </w:style>
  <w:style w:type="paragraph" w:styleId="5">
    <w:name w:val="heading 5"/>
    <w:basedOn w:val="a0"/>
    <w:next w:val="a0"/>
    <w:link w:val="5Char"/>
    <w:uiPriority w:val="9"/>
    <w:qFormat/>
    <w:rsid w:val="00EE549F"/>
    <w:pPr>
      <w:keepNext/>
      <w:widowControl/>
      <w:numPr>
        <w:ilvl w:val="4"/>
        <w:numId w:val="3"/>
      </w:numPr>
      <w:wordWrap/>
      <w:autoSpaceDE/>
      <w:autoSpaceDN/>
      <w:jc w:val="center"/>
      <w:outlineLvl w:val="4"/>
    </w:pPr>
    <w:rPr>
      <w:rFonts w:ascii="Arial" w:eastAsia="MS Mincho" w:hAnsi="Arial"/>
      <w:b/>
      <w:kern w:val="0"/>
      <w:sz w:val="24"/>
      <w:szCs w:val="20"/>
      <w:lang w:val="en-GB" w:eastAsia="en-US"/>
    </w:rPr>
  </w:style>
  <w:style w:type="paragraph" w:styleId="6">
    <w:name w:val="heading 6"/>
    <w:basedOn w:val="a0"/>
    <w:next w:val="a0"/>
    <w:link w:val="6Char"/>
    <w:uiPriority w:val="9"/>
    <w:qFormat/>
    <w:rsid w:val="00EE549F"/>
    <w:pPr>
      <w:keepNext/>
      <w:widowControl/>
      <w:numPr>
        <w:ilvl w:val="5"/>
        <w:numId w:val="3"/>
      </w:numPr>
      <w:wordWrap/>
      <w:autoSpaceDE/>
      <w:autoSpaceDN/>
      <w:jc w:val="left"/>
      <w:outlineLvl w:val="5"/>
    </w:pPr>
    <w:rPr>
      <w:rFonts w:ascii="Arial" w:eastAsia="MS Mincho" w:hAnsi="Arial"/>
      <w:b/>
      <w:color w:val="C0C0C0"/>
      <w:kern w:val="0"/>
      <w:sz w:val="24"/>
      <w:szCs w:val="20"/>
      <w:lang w:val="en-GB" w:eastAsia="en-US"/>
    </w:rPr>
  </w:style>
  <w:style w:type="paragraph" w:styleId="7">
    <w:name w:val="heading 7"/>
    <w:basedOn w:val="a0"/>
    <w:next w:val="a0"/>
    <w:link w:val="7Char"/>
    <w:uiPriority w:val="9"/>
    <w:qFormat/>
    <w:rsid w:val="00EE549F"/>
    <w:pPr>
      <w:widowControl/>
      <w:numPr>
        <w:ilvl w:val="6"/>
        <w:numId w:val="3"/>
      </w:numPr>
      <w:wordWrap/>
      <w:autoSpaceDE/>
      <w:autoSpaceDN/>
      <w:spacing w:before="240" w:after="60"/>
      <w:jc w:val="left"/>
      <w:outlineLvl w:val="6"/>
    </w:pPr>
    <w:rPr>
      <w:rFonts w:ascii="Times New Roman" w:eastAsia="MS Mincho" w:hAnsi="Times New Roman"/>
      <w:kern w:val="0"/>
      <w:sz w:val="24"/>
      <w:szCs w:val="24"/>
      <w:lang w:val="en-GB" w:eastAsia="en-US"/>
    </w:rPr>
  </w:style>
  <w:style w:type="paragraph" w:styleId="8">
    <w:name w:val="heading 8"/>
    <w:basedOn w:val="a0"/>
    <w:next w:val="a0"/>
    <w:link w:val="8Char"/>
    <w:uiPriority w:val="9"/>
    <w:qFormat/>
    <w:rsid w:val="00EE549F"/>
    <w:pPr>
      <w:widowControl/>
      <w:numPr>
        <w:ilvl w:val="7"/>
        <w:numId w:val="3"/>
      </w:numPr>
      <w:wordWrap/>
      <w:autoSpaceDE/>
      <w:autoSpaceDN/>
      <w:spacing w:before="240" w:after="60"/>
      <w:jc w:val="left"/>
      <w:outlineLvl w:val="7"/>
    </w:pPr>
    <w:rPr>
      <w:rFonts w:ascii="Times New Roman" w:eastAsia="MS Mincho" w:hAnsi="Times New Roman"/>
      <w:i/>
      <w:iCs/>
      <w:kern w:val="0"/>
      <w:sz w:val="24"/>
      <w:szCs w:val="24"/>
      <w:lang w:val="en-GB" w:eastAsia="en-US"/>
    </w:rPr>
  </w:style>
  <w:style w:type="paragraph" w:styleId="9">
    <w:name w:val="heading 9"/>
    <w:basedOn w:val="a0"/>
    <w:next w:val="a0"/>
    <w:link w:val="9Char"/>
    <w:uiPriority w:val="9"/>
    <w:qFormat/>
    <w:rsid w:val="00EE549F"/>
    <w:pPr>
      <w:widowControl/>
      <w:numPr>
        <w:ilvl w:val="8"/>
        <w:numId w:val="3"/>
      </w:numPr>
      <w:wordWrap/>
      <w:autoSpaceDE/>
      <w:autoSpaceDN/>
      <w:spacing w:before="240" w:after="60"/>
      <w:jc w:val="left"/>
      <w:outlineLvl w:val="8"/>
    </w:pPr>
    <w:rPr>
      <w:rFonts w:ascii="Arial" w:eastAsia="MS Mincho" w:hAnsi="Arial" w:cs="Arial"/>
      <w:kern w:val="0"/>
      <w:sz w:val="22"/>
      <w:lang w:val="en-GB" w:eastAsia="en-US"/>
    </w:rPr>
  </w:style>
  <w:style w:type="character" w:default="1" w:styleId="a2">
    <w:name w:val="Default Paragraph Font"/>
    <w:uiPriority w:val="1"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table" w:styleId="a5">
    <w:name w:val="Table Grid"/>
    <w:basedOn w:val="a3"/>
    <w:uiPriority w:val="59"/>
    <w:rsid w:val="00BB5672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-5">
    <w:name w:val="Light List Accent 5"/>
    <w:basedOn w:val="a3"/>
    <w:uiPriority w:val="61"/>
    <w:rsid w:val="00BB5672"/>
    <w:tblPr>
      <w:tblStyleRowBandSize w:val="1"/>
      <w:tblStyleColBandSize w:val="1"/>
      <w:tblBorders>
        <w:top w:val="single" w:sz="8" w:space="0" w:color="4BACC6"/>
        <w:left w:val="single" w:sz="8" w:space="0" w:color="4BACC6"/>
        <w:bottom w:val="single" w:sz="8" w:space="0" w:color="4BACC6"/>
        <w:right w:val="single" w:sz="8" w:space="0" w:color="4BACC6"/>
      </w:tblBorders>
    </w:tblPr>
    <w:tblStylePr w:type="firstRow">
      <w:pPr>
        <w:spacing w:before="0" w:after="0" w:line="240" w:lineRule="auto"/>
      </w:pPr>
      <w:rPr>
        <w:b/>
        <w:bCs/>
        <w:color w:val="FFFFFF"/>
      </w:rPr>
      <w:tblPr/>
      <w:tcPr>
        <w:shd w:val="clear" w:color="auto" w:fill="4BACC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  <w:tblStylePr w:type="band1Horz">
      <w:tblPr/>
      <w:tcPr>
        <w:tcBorders>
          <w:top w:val="single" w:sz="8" w:space="0" w:color="4BACC6"/>
          <w:left w:val="single" w:sz="8" w:space="0" w:color="4BACC6"/>
          <w:bottom w:val="single" w:sz="8" w:space="0" w:color="4BACC6"/>
          <w:right w:val="single" w:sz="8" w:space="0" w:color="4BACC6"/>
        </w:tcBorders>
      </w:tcPr>
    </w:tblStylePr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basedOn w:val="a0"/>
    <w:link w:val="Char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basedOn w:val="a2"/>
    <w:link w:val="a6"/>
    <w:rsid w:val="00E9744E"/>
  </w:style>
  <w:style w:type="paragraph" w:styleId="a7">
    <w:name w:val="footer"/>
    <w:basedOn w:val="a0"/>
    <w:link w:val="Char0"/>
    <w:uiPriority w:val="99"/>
    <w:unhideWhenUsed/>
    <w:rsid w:val="00E9744E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2"/>
    <w:link w:val="a7"/>
    <w:uiPriority w:val="99"/>
    <w:rsid w:val="00E9744E"/>
  </w:style>
  <w:style w:type="paragraph" w:customStyle="1" w:styleId="a8">
    <w:name w:val="보고서 제목"/>
    <w:basedOn w:val="a0"/>
    <w:rsid w:val="00A75F31"/>
    <w:pPr>
      <w:jc w:val="center"/>
    </w:pPr>
    <w:rPr>
      <w:rFonts w:ascii="Arial Rounded MT Bold" w:eastAsia="HY헤드라인M" w:hAnsi="Arial Rounded MT Bold"/>
      <w:sz w:val="40"/>
      <w:szCs w:val="24"/>
    </w:rPr>
  </w:style>
  <w:style w:type="paragraph" w:styleId="a9">
    <w:name w:val="List Paragraph"/>
    <w:aliases w:val="- Bullets,リスト段落,列出段落,Lista1,?? ??,?????,????,列出段落1,中等深浅网格 1 - 着色 21"/>
    <w:basedOn w:val="a0"/>
    <w:link w:val="Char1"/>
    <w:uiPriority w:val="34"/>
    <w:qFormat/>
    <w:rsid w:val="006E7C9F"/>
    <w:pPr>
      <w:ind w:leftChars="400" w:left="800"/>
    </w:pPr>
  </w:style>
  <w:style w:type="paragraph" w:styleId="aa">
    <w:name w:val="footnote text"/>
    <w:basedOn w:val="a0"/>
    <w:link w:val="Char2"/>
    <w:uiPriority w:val="99"/>
    <w:unhideWhenUsed/>
    <w:rsid w:val="000B0AEF"/>
    <w:pPr>
      <w:snapToGrid w:val="0"/>
      <w:jc w:val="left"/>
    </w:pPr>
  </w:style>
  <w:style w:type="character" w:customStyle="1" w:styleId="Char2">
    <w:name w:val="각주 텍스트 Char"/>
    <w:basedOn w:val="a2"/>
    <w:link w:val="aa"/>
    <w:uiPriority w:val="99"/>
    <w:rsid w:val="000B0AEF"/>
    <w:rPr>
      <w:kern w:val="2"/>
      <w:szCs w:val="22"/>
    </w:rPr>
  </w:style>
  <w:style w:type="character" w:styleId="ab">
    <w:name w:val="footnote reference"/>
    <w:basedOn w:val="a2"/>
    <w:uiPriority w:val="99"/>
    <w:semiHidden/>
    <w:unhideWhenUsed/>
    <w:rsid w:val="000B0AEF"/>
    <w:rPr>
      <w:vertAlign w:val="superscript"/>
    </w:rPr>
  </w:style>
  <w:style w:type="character" w:styleId="ac">
    <w:name w:val="Hyperlink"/>
    <w:basedOn w:val="a2"/>
    <w:uiPriority w:val="99"/>
    <w:unhideWhenUsed/>
    <w:rsid w:val="00B9695C"/>
  </w:style>
  <w:style w:type="paragraph" w:styleId="ad">
    <w:name w:val="Balloon Text"/>
    <w:basedOn w:val="a0"/>
    <w:link w:val="Char3"/>
    <w:uiPriority w:val="99"/>
    <w:semiHidden/>
    <w:unhideWhenUsed/>
    <w:rsid w:val="000F6D7F"/>
    <w:rPr>
      <w:rFonts w:asciiTheme="majorHAnsi" w:eastAsiaTheme="majorEastAsia" w:hAnsiTheme="majorHAnsi" w:cstheme="majorBidi"/>
      <w:sz w:val="18"/>
      <w:szCs w:val="18"/>
    </w:rPr>
  </w:style>
  <w:style w:type="character" w:customStyle="1" w:styleId="Char3">
    <w:name w:val="풍선 도움말 텍스트 Char"/>
    <w:basedOn w:val="a2"/>
    <w:link w:val="ad"/>
    <w:uiPriority w:val="99"/>
    <w:semiHidden/>
    <w:rsid w:val="000F6D7F"/>
    <w:rPr>
      <w:rFonts w:asciiTheme="majorHAnsi" w:eastAsiaTheme="majorEastAsia" w:hAnsiTheme="majorHAnsi" w:cstheme="majorBidi"/>
      <w:kern w:val="2"/>
      <w:sz w:val="18"/>
      <w:szCs w:val="18"/>
    </w:rPr>
  </w:style>
  <w:style w:type="paragraph" w:customStyle="1" w:styleId="Default">
    <w:name w:val="Default"/>
    <w:rsid w:val="001217D7"/>
    <w:pPr>
      <w:widowControl w:val="0"/>
      <w:autoSpaceDE w:val="0"/>
      <w:autoSpaceDN w:val="0"/>
      <w:adjustRightInd w:val="0"/>
    </w:pPr>
    <w:rPr>
      <w:rFonts w:cs="맑은 고딕"/>
      <w:color w:val="000000"/>
      <w:sz w:val="24"/>
      <w:szCs w:val="24"/>
    </w:rPr>
  </w:style>
  <w:style w:type="paragraph" w:customStyle="1" w:styleId="30">
    <w:name w:val="본문3단계"/>
    <w:basedOn w:val="a0"/>
    <w:uiPriority w:val="4"/>
    <w:qFormat/>
    <w:rsid w:val="006E7C9F"/>
    <w:pPr>
      <w:widowControl/>
      <w:numPr>
        <w:ilvl w:val="3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20">
    <w:name w:val="본문2단계"/>
    <w:basedOn w:val="a0"/>
    <w:uiPriority w:val="3"/>
    <w:qFormat/>
    <w:rsid w:val="006E7C9F"/>
    <w:pPr>
      <w:widowControl/>
      <w:numPr>
        <w:ilvl w:val="2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10">
    <w:name w:val="본문1단계"/>
    <w:basedOn w:val="a0"/>
    <w:uiPriority w:val="2"/>
    <w:qFormat/>
    <w:rsid w:val="006E7C9F"/>
    <w:pPr>
      <w:widowControl/>
      <w:numPr>
        <w:ilvl w:val="1"/>
        <w:numId w:val="2"/>
      </w:numPr>
      <w:spacing w:line="276" w:lineRule="auto"/>
    </w:pPr>
    <w:rPr>
      <w:rFonts w:cs="굴림"/>
      <w:kern w:val="0"/>
      <w:sz w:val="24"/>
      <w:szCs w:val="24"/>
    </w:rPr>
  </w:style>
  <w:style w:type="paragraph" w:customStyle="1" w:styleId="a">
    <w:name w:val="소제목"/>
    <w:basedOn w:val="a0"/>
    <w:uiPriority w:val="1"/>
    <w:qFormat/>
    <w:rsid w:val="006E7C9F"/>
    <w:pPr>
      <w:widowControl/>
      <w:numPr>
        <w:numId w:val="2"/>
      </w:numPr>
      <w:spacing w:line="276" w:lineRule="auto"/>
    </w:pPr>
    <w:rPr>
      <w:rFonts w:cs="굴림"/>
      <w:b/>
      <w:bCs/>
      <w:kern w:val="0"/>
      <w:sz w:val="28"/>
      <w:szCs w:val="28"/>
    </w:rPr>
  </w:style>
  <w:style w:type="character" w:customStyle="1" w:styleId="2CharChar">
    <w:name w:val="본문(2단계) Char Char"/>
    <w:basedOn w:val="a2"/>
    <w:link w:val="21"/>
    <w:locked/>
    <w:rsid w:val="00825093"/>
    <w:rPr>
      <w:rFonts w:ascii="Arial" w:hAnsi="Arial" w:cs="Arial"/>
    </w:rPr>
  </w:style>
  <w:style w:type="paragraph" w:customStyle="1" w:styleId="21">
    <w:name w:val="본문(2단계)"/>
    <w:basedOn w:val="a0"/>
    <w:link w:val="2CharChar"/>
    <w:rsid w:val="00825093"/>
    <w:pPr>
      <w:widowControl/>
      <w:snapToGrid w:val="0"/>
      <w:spacing w:before="120" w:after="120" w:line="240" w:lineRule="exact"/>
      <w:ind w:left="936" w:hanging="227"/>
      <w:jc w:val="left"/>
    </w:pPr>
    <w:rPr>
      <w:rFonts w:ascii="Arial" w:hAnsi="Arial" w:cs="Arial"/>
      <w:kern w:val="0"/>
      <w:szCs w:val="20"/>
    </w:rPr>
  </w:style>
  <w:style w:type="paragraph" w:customStyle="1" w:styleId="31">
    <w:name w:val="본문(3단계)"/>
    <w:basedOn w:val="a0"/>
    <w:rsid w:val="00825093"/>
    <w:pPr>
      <w:widowControl/>
      <w:snapToGrid w:val="0"/>
      <w:spacing w:before="100" w:after="100" w:line="240" w:lineRule="exact"/>
      <w:ind w:left="1134" w:hanging="227"/>
      <w:jc w:val="left"/>
    </w:pPr>
    <w:rPr>
      <w:rFonts w:ascii="Arial" w:eastAsia="굴림" w:hAnsi="Arial" w:cs="Arial"/>
      <w:kern w:val="0"/>
      <w:sz w:val="24"/>
      <w:szCs w:val="24"/>
    </w:rPr>
  </w:style>
  <w:style w:type="numbering" w:customStyle="1" w:styleId="KT">
    <w:name w:val="KT목록스타일"/>
    <w:rsid w:val="00825093"/>
    <w:pPr>
      <w:numPr>
        <w:numId w:val="1"/>
      </w:numPr>
    </w:pPr>
  </w:style>
  <w:style w:type="paragraph" w:styleId="ae">
    <w:name w:val="Normal (Web)"/>
    <w:basedOn w:val="a0"/>
    <w:uiPriority w:val="99"/>
    <w:unhideWhenUsed/>
    <w:rsid w:val="00AF40FF"/>
    <w:pPr>
      <w:widowControl/>
      <w:wordWrap/>
      <w:autoSpaceDE/>
      <w:autoSpaceDN/>
      <w:spacing w:before="100" w:beforeAutospacing="1" w:after="100" w:afterAutospacing="1"/>
      <w:jc w:val="left"/>
    </w:pPr>
    <w:rPr>
      <w:rFonts w:ascii="굴림" w:eastAsia="굴림" w:hAnsi="굴림" w:cs="굴림"/>
      <w:kern w:val="0"/>
      <w:sz w:val="24"/>
      <w:szCs w:val="24"/>
    </w:rPr>
  </w:style>
  <w:style w:type="paragraph" w:styleId="af">
    <w:name w:val="No Spacing"/>
    <w:uiPriority w:val="1"/>
    <w:qFormat/>
    <w:rsid w:val="006E7C9F"/>
    <w:pPr>
      <w:widowControl w:val="0"/>
      <w:wordWrap w:val="0"/>
      <w:autoSpaceDE w:val="0"/>
      <w:autoSpaceDN w:val="0"/>
      <w:jc w:val="both"/>
    </w:pPr>
    <w:rPr>
      <w:kern w:val="2"/>
      <w:szCs w:val="22"/>
    </w:rPr>
  </w:style>
  <w:style w:type="paragraph" w:styleId="af0">
    <w:name w:val="Plain Text"/>
    <w:basedOn w:val="a0"/>
    <w:link w:val="Char4"/>
    <w:uiPriority w:val="99"/>
    <w:unhideWhenUsed/>
    <w:rsid w:val="00100D4D"/>
    <w:pPr>
      <w:widowControl/>
      <w:jc w:val="left"/>
    </w:pPr>
    <w:rPr>
      <w:rFonts w:ascii="Courier New" w:eastAsia="굴림" w:hAnsi="Courier New" w:cs="Courier New"/>
      <w:kern w:val="0"/>
      <w:szCs w:val="20"/>
    </w:rPr>
  </w:style>
  <w:style w:type="character" w:customStyle="1" w:styleId="Char4">
    <w:name w:val="글자만 Char"/>
    <w:basedOn w:val="a2"/>
    <w:link w:val="af0"/>
    <w:uiPriority w:val="99"/>
    <w:rsid w:val="00100D4D"/>
    <w:rPr>
      <w:rFonts w:ascii="Courier New" w:eastAsia="굴림" w:hAnsi="Courier New" w:cs="Courier New"/>
    </w:rPr>
  </w:style>
  <w:style w:type="character" w:customStyle="1" w:styleId="Char1">
    <w:name w:val="목록 단락 Char"/>
    <w:aliases w:val="- Bullets Char,リスト段落 Char,列出段落 Char,Lista1 Char,?? ?? Char,????? Char,???? Char,列出段落1 Char,中等深浅网格 1 - 着色 21 Char"/>
    <w:link w:val="a9"/>
    <w:uiPriority w:val="34"/>
    <w:qFormat/>
    <w:rsid w:val="006E7C9F"/>
    <w:rPr>
      <w:kern w:val="2"/>
      <w:szCs w:val="22"/>
    </w:rPr>
  </w:style>
  <w:style w:type="character" w:styleId="af1">
    <w:name w:val="Strong"/>
    <w:basedOn w:val="a2"/>
    <w:uiPriority w:val="22"/>
    <w:qFormat/>
    <w:rsid w:val="006E7C9F"/>
    <w:rPr>
      <w:b/>
      <w:bCs/>
    </w:rPr>
  </w:style>
  <w:style w:type="character" w:customStyle="1" w:styleId="st1">
    <w:name w:val="st1"/>
    <w:basedOn w:val="a2"/>
    <w:rsid w:val="00D51E93"/>
  </w:style>
  <w:style w:type="paragraph" w:styleId="af2">
    <w:name w:val="Subtitle"/>
    <w:basedOn w:val="a0"/>
    <w:next w:val="a0"/>
    <w:link w:val="Char5"/>
    <w:uiPriority w:val="11"/>
    <w:qFormat/>
    <w:rsid w:val="006E7C9F"/>
    <w:pPr>
      <w:spacing w:after="60"/>
      <w:jc w:val="center"/>
      <w:outlineLvl w:val="1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har5">
    <w:name w:val="부제 Char"/>
    <w:basedOn w:val="a2"/>
    <w:link w:val="af2"/>
    <w:uiPriority w:val="11"/>
    <w:rsid w:val="006E7C9F"/>
    <w:rPr>
      <w:rFonts w:asciiTheme="majorHAnsi" w:eastAsiaTheme="majorEastAsia" w:hAnsiTheme="majorHAnsi" w:cstheme="majorBidi"/>
      <w:kern w:val="2"/>
      <w:sz w:val="24"/>
      <w:szCs w:val="24"/>
    </w:rPr>
  </w:style>
  <w:style w:type="character" w:styleId="af3">
    <w:name w:val="FollowedHyperlink"/>
    <w:basedOn w:val="a2"/>
    <w:uiPriority w:val="99"/>
    <w:semiHidden/>
    <w:unhideWhenUsed/>
    <w:rsid w:val="00BC2065"/>
    <w:rPr>
      <w:color w:val="000000" w:themeColor="followedHyperlink"/>
      <w:u w:val="single"/>
    </w:rPr>
  </w:style>
  <w:style w:type="character" w:customStyle="1" w:styleId="1Char">
    <w:name w:val="제목 1 Char"/>
    <w:basedOn w:val="a2"/>
    <w:link w:val="1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2Char">
    <w:name w:val="제목 2 Char"/>
    <w:basedOn w:val="a2"/>
    <w:link w:val="2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3Char">
    <w:name w:val="제목 3 Char"/>
    <w:basedOn w:val="a2"/>
    <w:link w:val="3"/>
    <w:uiPriority w:val="9"/>
    <w:rsid w:val="00EE549F"/>
    <w:rPr>
      <w:rFonts w:ascii="Arial" w:eastAsia="MS Mincho" w:hAnsi="Arial"/>
      <w:sz w:val="24"/>
      <w:lang w:val="en-GB" w:eastAsia="en-US"/>
    </w:rPr>
  </w:style>
  <w:style w:type="character" w:customStyle="1" w:styleId="4Char">
    <w:name w:val="제목 4 Char"/>
    <w:basedOn w:val="a2"/>
    <w:link w:val="4"/>
    <w:uiPriority w:val="9"/>
    <w:rsid w:val="00EE549F"/>
    <w:rPr>
      <w:rFonts w:ascii="Times New Roman" w:eastAsia="MS Mincho" w:hAnsi="Times New Roman"/>
      <w:b/>
      <w:bCs/>
      <w:sz w:val="28"/>
      <w:szCs w:val="28"/>
      <w:lang w:val="en-GB" w:eastAsia="en-US"/>
    </w:rPr>
  </w:style>
  <w:style w:type="character" w:customStyle="1" w:styleId="5Char">
    <w:name w:val="제목 5 Char"/>
    <w:basedOn w:val="a2"/>
    <w:link w:val="5"/>
    <w:uiPriority w:val="9"/>
    <w:rsid w:val="00EE549F"/>
    <w:rPr>
      <w:rFonts w:ascii="Arial" w:eastAsia="MS Mincho" w:hAnsi="Arial"/>
      <w:b/>
      <w:sz w:val="24"/>
      <w:lang w:val="en-GB" w:eastAsia="en-US"/>
    </w:rPr>
  </w:style>
  <w:style w:type="character" w:customStyle="1" w:styleId="6Char">
    <w:name w:val="제목 6 Char"/>
    <w:basedOn w:val="a2"/>
    <w:link w:val="6"/>
    <w:uiPriority w:val="9"/>
    <w:rsid w:val="00EE549F"/>
    <w:rPr>
      <w:rFonts w:ascii="Arial" w:eastAsia="MS Mincho" w:hAnsi="Arial"/>
      <w:b/>
      <w:color w:val="C0C0C0"/>
      <w:sz w:val="24"/>
      <w:lang w:val="en-GB" w:eastAsia="en-US"/>
    </w:rPr>
  </w:style>
  <w:style w:type="character" w:customStyle="1" w:styleId="7Char">
    <w:name w:val="제목 7 Char"/>
    <w:basedOn w:val="a2"/>
    <w:link w:val="7"/>
    <w:uiPriority w:val="9"/>
    <w:rsid w:val="00EE549F"/>
    <w:rPr>
      <w:rFonts w:ascii="Times New Roman" w:eastAsia="MS Mincho" w:hAnsi="Times New Roman"/>
      <w:sz w:val="24"/>
      <w:szCs w:val="24"/>
      <w:lang w:val="en-GB" w:eastAsia="en-US"/>
    </w:rPr>
  </w:style>
  <w:style w:type="character" w:customStyle="1" w:styleId="8Char">
    <w:name w:val="제목 8 Char"/>
    <w:basedOn w:val="a2"/>
    <w:link w:val="8"/>
    <w:uiPriority w:val="9"/>
    <w:rsid w:val="00EE549F"/>
    <w:rPr>
      <w:rFonts w:ascii="Times New Roman" w:eastAsia="MS Mincho" w:hAnsi="Times New Roman"/>
      <w:i/>
      <w:iCs/>
      <w:sz w:val="24"/>
      <w:szCs w:val="24"/>
      <w:lang w:val="en-GB" w:eastAsia="en-US"/>
    </w:rPr>
  </w:style>
  <w:style w:type="character" w:customStyle="1" w:styleId="9Char">
    <w:name w:val="제목 9 Char"/>
    <w:basedOn w:val="a2"/>
    <w:link w:val="9"/>
    <w:uiPriority w:val="9"/>
    <w:rsid w:val="00EE549F"/>
    <w:rPr>
      <w:rFonts w:ascii="Arial" w:eastAsia="MS Mincho" w:hAnsi="Arial" w:cs="Arial"/>
      <w:sz w:val="22"/>
      <w:szCs w:val="22"/>
      <w:lang w:val="en-GB" w:eastAsia="en-US"/>
    </w:rPr>
  </w:style>
  <w:style w:type="paragraph" w:styleId="a1">
    <w:name w:val="Body Text"/>
    <w:basedOn w:val="a0"/>
    <w:link w:val="Char6"/>
    <w:uiPriority w:val="99"/>
    <w:rsid w:val="00EE549F"/>
    <w:pPr>
      <w:widowControl/>
      <w:wordWrap/>
      <w:autoSpaceDE/>
      <w:autoSpaceDN/>
      <w:spacing w:after="120"/>
      <w:jc w:val="left"/>
    </w:pPr>
    <w:rPr>
      <w:rFonts w:ascii="Times New Roman" w:eastAsia="MS Mincho" w:hAnsi="Times New Roman"/>
      <w:kern w:val="0"/>
      <w:szCs w:val="20"/>
      <w:lang w:val="en-GB" w:eastAsia="en-US"/>
    </w:rPr>
  </w:style>
  <w:style w:type="character" w:customStyle="1" w:styleId="Char6">
    <w:name w:val="본문 Char"/>
    <w:basedOn w:val="a2"/>
    <w:link w:val="a1"/>
    <w:uiPriority w:val="99"/>
    <w:rsid w:val="00EE549F"/>
    <w:rPr>
      <w:rFonts w:ascii="Times New Roman" w:eastAsia="MS Mincho" w:hAnsi="Times New Roman"/>
      <w:lang w:val="en-GB" w:eastAsia="en-US"/>
    </w:rPr>
  </w:style>
  <w:style w:type="paragraph" w:styleId="af4">
    <w:name w:val="caption"/>
    <w:basedOn w:val="a0"/>
    <w:next w:val="a0"/>
    <w:uiPriority w:val="35"/>
    <w:unhideWhenUsed/>
    <w:qFormat/>
    <w:rsid w:val="00F901F7"/>
    <w:rPr>
      <w:b/>
      <w:bCs/>
      <w:szCs w:val="20"/>
    </w:rPr>
  </w:style>
  <w:style w:type="character" w:styleId="af5">
    <w:name w:val="annotation reference"/>
    <w:basedOn w:val="a2"/>
    <w:semiHidden/>
    <w:unhideWhenUsed/>
    <w:rsid w:val="000A4C61"/>
    <w:rPr>
      <w:sz w:val="18"/>
      <w:szCs w:val="18"/>
    </w:rPr>
  </w:style>
  <w:style w:type="paragraph" w:styleId="af6">
    <w:name w:val="annotation text"/>
    <w:basedOn w:val="a0"/>
    <w:link w:val="Char7"/>
    <w:unhideWhenUsed/>
    <w:rsid w:val="000A4C61"/>
    <w:pPr>
      <w:jc w:val="left"/>
    </w:pPr>
  </w:style>
  <w:style w:type="character" w:customStyle="1" w:styleId="Char7">
    <w:name w:val="메모 텍스트 Char"/>
    <w:basedOn w:val="a2"/>
    <w:link w:val="af6"/>
    <w:rsid w:val="000A4C61"/>
    <w:rPr>
      <w:kern w:val="2"/>
      <w:szCs w:val="22"/>
    </w:rPr>
  </w:style>
  <w:style w:type="paragraph" w:styleId="af7">
    <w:name w:val="annotation subject"/>
    <w:basedOn w:val="af6"/>
    <w:next w:val="af6"/>
    <w:link w:val="Char8"/>
    <w:uiPriority w:val="99"/>
    <w:semiHidden/>
    <w:unhideWhenUsed/>
    <w:rsid w:val="000A4C61"/>
    <w:rPr>
      <w:b/>
      <w:bCs/>
    </w:rPr>
  </w:style>
  <w:style w:type="character" w:customStyle="1" w:styleId="Char8">
    <w:name w:val="메모 주제 Char"/>
    <w:basedOn w:val="Char7"/>
    <w:link w:val="af7"/>
    <w:uiPriority w:val="99"/>
    <w:semiHidden/>
    <w:rsid w:val="000A4C61"/>
    <w:rPr>
      <w:b/>
      <w:bCs/>
      <w:kern w:val="2"/>
      <w:szCs w:val="22"/>
    </w:rPr>
  </w:style>
  <w:style w:type="paragraph" w:styleId="af8">
    <w:name w:val="Revision"/>
    <w:hidden/>
    <w:uiPriority w:val="99"/>
    <w:semiHidden/>
    <w:rsid w:val="008E03BF"/>
    <w:rPr>
      <w:kern w:val="2"/>
      <w:szCs w:val="22"/>
    </w:rPr>
  </w:style>
  <w:style w:type="paragraph" w:customStyle="1" w:styleId="bullet">
    <w:name w:val="bullet"/>
    <w:basedOn w:val="a9"/>
    <w:link w:val="bulletChar"/>
    <w:qFormat/>
    <w:rsid w:val="0003366B"/>
    <w:pPr>
      <w:numPr>
        <w:numId w:val="5"/>
      </w:numPr>
      <w:wordWrap/>
      <w:autoSpaceDE/>
      <w:autoSpaceDN/>
      <w:ind w:leftChars="0" w:left="0"/>
      <w:contextualSpacing/>
    </w:pPr>
    <w:rPr>
      <w:rFonts w:ascii="Calibri" w:eastAsia="Times New Roman" w:hAnsi="Calibri"/>
      <w:szCs w:val="24"/>
      <w:lang w:eastAsia="zh-CN"/>
    </w:rPr>
  </w:style>
  <w:style w:type="character" w:customStyle="1" w:styleId="bulletChar">
    <w:name w:val="bullet Char"/>
    <w:link w:val="bullet"/>
    <w:rsid w:val="0003366B"/>
    <w:rPr>
      <w:rFonts w:ascii="Calibri" w:eastAsia="Times New Roman" w:hAnsi="Calibri"/>
      <w:kern w:val="2"/>
      <w:szCs w:val="24"/>
      <w:lang w:eastAsia="zh-CN"/>
    </w:rPr>
  </w:style>
  <w:style w:type="paragraph" w:customStyle="1" w:styleId="B1">
    <w:name w:val="B1"/>
    <w:basedOn w:val="a0"/>
    <w:link w:val="B1Zchn"/>
    <w:qFormat/>
    <w:rsid w:val="00521640"/>
    <w:pPr>
      <w:widowControl/>
      <w:wordWrap/>
      <w:autoSpaceDE/>
      <w:autoSpaceDN/>
      <w:spacing w:after="180"/>
      <w:ind w:left="568" w:hanging="284"/>
      <w:jc w:val="left"/>
    </w:pPr>
    <w:rPr>
      <w:rFonts w:ascii="Times New Roman" w:eastAsiaTheme="minorEastAsia" w:hAnsi="Times New Roman"/>
      <w:kern w:val="0"/>
      <w:szCs w:val="20"/>
      <w:lang w:val="x-none" w:eastAsia="en-US"/>
    </w:rPr>
  </w:style>
  <w:style w:type="paragraph" w:customStyle="1" w:styleId="B5">
    <w:name w:val="B5"/>
    <w:basedOn w:val="a0"/>
    <w:rsid w:val="00521640"/>
    <w:pPr>
      <w:widowControl/>
      <w:wordWrap/>
      <w:autoSpaceDE/>
      <w:autoSpaceDN/>
      <w:spacing w:after="180"/>
      <w:ind w:left="1702" w:hanging="284"/>
      <w:jc w:val="left"/>
    </w:pPr>
    <w:rPr>
      <w:rFonts w:ascii="Times New Roman" w:eastAsiaTheme="minorEastAsia" w:hAnsi="Times New Roman"/>
      <w:kern w:val="0"/>
      <w:szCs w:val="20"/>
      <w:lang w:val="en-GB" w:eastAsia="en-US"/>
    </w:rPr>
  </w:style>
  <w:style w:type="character" w:customStyle="1" w:styleId="B1Zchn">
    <w:name w:val="B1 Zchn"/>
    <w:link w:val="B1"/>
    <w:rsid w:val="00521640"/>
    <w:rPr>
      <w:rFonts w:ascii="Times New Roman" w:eastAsiaTheme="minorEastAsia" w:hAnsi="Times New Roman"/>
      <w:lang w:val="x-none" w:eastAsia="en-US"/>
    </w:rPr>
  </w:style>
  <w:style w:type="character" w:styleId="af9">
    <w:name w:val="Placeholder Text"/>
    <w:basedOn w:val="a2"/>
    <w:uiPriority w:val="99"/>
    <w:semiHidden/>
    <w:rsid w:val="00B438DD"/>
    <w:rPr>
      <w:color w:val="808080"/>
    </w:rPr>
  </w:style>
  <w:style w:type="paragraph" w:customStyle="1" w:styleId="TAH">
    <w:name w:val="TAH"/>
    <w:basedOn w:val="TAC"/>
    <w:link w:val="TAHCar"/>
    <w:qFormat/>
    <w:rsid w:val="001A2B2A"/>
    <w:rPr>
      <w:b/>
    </w:rPr>
  </w:style>
  <w:style w:type="paragraph" w:customStyle="1" w:styleId="TAC">
    <w:name w:val="TAC"/>
    <w:basedOn w:val="a0"/>
    <w:link w:val="TACChar"/>
    <w:qFormat/>
    <w:rsid w:val="001A2B2A"/>
    <w:pPr>
      <w:keepNext/>
      <w:keepLines/>
      <w:widowControl/>
      <w:wordWrap/>
      <w:autoSpaceDE/>
      <w:autoSpaceDN/>
      <w:jc w:val="center"/>
    </w:pPr>
    <w:rPr>
      <w:rFonts w:ascii="Arial" w:eastAsiaTheme="minorEastAsia" w:hAnsi="Arial"/>
      <w:kern w:val="0"/>
      <w:sz w:val="18"/>
      <w:szCs w:val="20"/>
      <w:lang w:val="en-GB" w:eastAsia="en-US"/>
    </w:rPr>
  </w:style>
  <w:style w:type="paragraph" w:customStyle="1" w:styleId="TH">
    <w:name w:val="TH"/>
    <w:basedOn w:val="a0"/>
    <w:link w:val="THChar"/>
    <w:qFormat/>
    <w:rsid w:val="001A2B2A"/>
    <w:pPr>
      <w:keepNext/>
      <w:keepLines/>
      <w:widowControl/>
      <w:wordWrap/>
      <w:autoSpaceDE/>
      <w:autoSpaceDN/>
      <w:spacing w:before="60" w:after="180"/>
      <w:jc w:val="center"/>
    </w:pPr>
    <w:rPr>
      <w:rFonts w:ascii="Arial" w:eastAsiaTheme="minorEastAsia" w:hAnsi="Arial"/>
      <w:b/>
      <w:kern w:val="0"/>
      <w:szCs w:val="20"/>
      <w:lang w:val="en-GB" w:eastAsia="en-US"/>
    </w:rPr>
  </w:style>
  <w:style w:type="character" w:customStyle="1" w:styleId="THChar">
    <w:name w:val="TH Char"/>
    <w:link w:val="TH"/>
    <w:qFormat/>
    <w:rsid w:val="001A2B2A"/>
    <w:rPr>
      <w:rFonts w:ascii="Arial" w:eastAsiaTheme="minorEastAsia" w:hAnsi="Arial"/>
      <w:b/>
      <w:lang w:val="en-GB" w:eastAsia="en-US"/>
    </w:rPr>
  </w:style>
  <w:style w:type="character" w:customStyle="1" w:styleId="TACChar">
    <w:name w:val="TAC Char"/>
    <w:link w:val="TAC"/>
    <w:qFormat/>
    <w:locked/>
    <w:rsid w:val="001A2B2A"/>
    <w:rPr>
      <w:rFonts w:ascii="Arial" w:eastAsiaTheme="minorEastAsia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1A2B2A"/>
    <w:rPr>
      <w:rFonts w:ascii="Arial" w:eastAsiaTheme="minorEastAsia" w:hAnsi="Arial"/>
      <w:b/>
      <w:sz w:val="18"/>
      <w:lang w:val="en-GB" w:eastAsia="en-US"/>
    </w:rPr>
  </w:style>
  <w:style w:type="character" w:customStyle="1" w:styleId="B10">
    <w:name w:val="B1 (文字)"/>
    <w:rsid w:val="003C54C6"/>
    <w:rPr>
      <w:rFonts w:eastAsia="MS Mincho"/>
      <w:lang w:val="en-GB" w:eastAsia="en-US" w:bidi="ar-SA"/>
    </w:rPr>
  </w:style>
  <w:style w:type="paragraph" w:customStyle="1" w:styleId="TAN">
    <w:name w:val="TAN"/>
    <w:basedOn w:val="a0"/>
    <w:link w:val="TANChar"/>
    <w:rsid w:val="003C54C6"/>
    <w:pPr>
      <w:keepNext/>
      <w:keepLines/>
      <w:widowControl/>
      <w:wordWrap/>
      <w:autoSpaceDE/>
      <w:autoSpaceDN/>
      <w:ind w:left="851" w:hanging="851"/>
      <w:jc w:val="left"/>
    </w:pPr>
    <w:rPr>
      <w:rFonts w:ascii="Arial" w:eastAsia="SimSun" w:hAnsi="Arial"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rsid w:val="003C54C6"/>
    <w:rPr>
      <w:rFonts w:ascii="Arial" w:eastAsia="SimSun" w:hAnsi="Arial"/>
      <w:sz w:val="18"/>
      <w:lang w:val="en-GB" w:eastAsia="en-US"/>
    </w:rPr>
  </w:style>
  <w:style w:type="paragraph" w:styleId="HTML">
    <w:name w:val="HTML Preformatted"/>
    <w:basedOn w:val="a0"/>
    <w:link w:val="HTMLChar"/>
    <w:uiPriority w:val="99"/>
    <w:unhideWhenUsed/>
    <w:rsid w:val="00047A85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wordWrap/>
      <w:autoSpaceDE/>
      <w:autoSpaceDN/>
      <w:jc w:val="left"/>
    </w:pPr>
    <w:rPr>
      <w:rFonts w:ascii="굴림체" w:eastAsia="굴림체" w:hAnsi="굴림체" w:cs="굴림체"/>
      <w:kern w:val="0"/>
      <w:sz w:val="24"/>
      <w:szCs w:val="24"/>
    </w:rPr>
  </w:style>
  <w:style w:type="character" w:customStyle="1" w:styleId="HTMLChar">
    <w:name w:val="미리 서식이 지정된 HTML Char"/>
    <w:basedOn w:val="a2"/>
    <w:link w:val="HTML"/>
    <w:uiPriority w:val="99"/>
    <w:rsid w:val="00047A85"/>
    <w:rPr>
      <w:rFonts w:ascii="굴림체" w:eastAsia="굴림체" w:hAnsi="굴림체" w:cs="굴림체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9822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7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89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30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3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3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17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70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3894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6724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882570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2211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99129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87355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942074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933446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28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5756975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459809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18862851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  <w:div w:id="21465781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06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66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9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9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9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0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5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4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63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46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4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01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8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638897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20735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8877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9335450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7108345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2564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839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821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6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71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96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723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52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418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54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6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18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69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54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35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0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836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170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32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151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57082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9009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2048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24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85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16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432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5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138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3696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708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645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63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31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10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648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261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344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6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0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362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471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1734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52016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17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255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880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342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23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7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57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855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1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26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479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080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89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3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07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052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78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979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968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6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22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6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634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79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846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58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966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10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39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966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205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8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8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35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78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99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13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19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55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1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988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41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83645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181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5498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6044051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69120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08206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5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84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56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78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050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2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0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9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4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349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75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154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286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391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64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0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4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12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433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29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5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206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56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77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273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48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056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70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1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2313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7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78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9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5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7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80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61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14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44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95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92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10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2737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10523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826703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9565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23081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98526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193747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1333206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150113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2565164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964635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63460653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863128178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34312404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923565237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891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596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58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527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3084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897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082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78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260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928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49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2879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07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0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66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2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033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352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691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1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51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807651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646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87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5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11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0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20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06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31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444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46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436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49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766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037434">
      <w:bodyDiv w:val="1"/>
      <w:marLeft w:val="27"/>
      <w:marRight w:val="27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25143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683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8305623">
                  <w:marLeft w:val="163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282467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360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4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8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2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350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17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135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29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25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756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13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452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594699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57188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236507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90136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493644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449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36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1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246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48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72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12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65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5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0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993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458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0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9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0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754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68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66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939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01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830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95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120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262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37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51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16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41715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790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104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706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50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37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7668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8656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0030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653870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235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53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41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484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90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844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065538">
      <w:bodyDiv w:val="1"/>
      <w:marLeft w:val="44"/>
      <w:marRight w:val="44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02574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6264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281774">
                  <w:marLeft w:val="262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58740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22905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95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0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774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283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827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031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3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02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5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4200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6294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8098726">
                  <w:marLeft w:val="227"/>
                  <w:marRight w:val="152"/>
                  <w:marTop w:val="1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5782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8307591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90201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928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52859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751470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41200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7196070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094934473">
                                                  <w:marLeft w:val="66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  <w:div w:id="15673006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69039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622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34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896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85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76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164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3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0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5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94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70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92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183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4711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270383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464462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717144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95199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764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1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5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77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6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28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40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03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03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17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80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55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35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446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5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46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812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43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99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13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880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864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60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5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0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6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65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1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16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490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8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72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1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52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5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9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23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8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2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85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53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79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4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16/09/relationships/commentsIds" Target="commentsId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사용자 지정 2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00"/>
      </a:hlink>
      <a:folHlink>
        <a:srgbClr val="00000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DFD7172-5DA4-4B76-880F-C1BDEC6F6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1548</Words>
  <Characters>8830</Characters>
  <Application>Microsoft Office Word</Application>
  <DocSecurity>0</DocSecurity>
  <Lines>73</Lines>
  <Paragraphs>20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10358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Minseok Noh</dc:creator>
  <cp:lastModifiedBy>Noh Minseok</cp:lastModifiedBy>
  <cp:revision>2</cp:revision>
  <cp:lastPrinted>2016-05-13T07:49:00Z</cp:lastPrinted>
  <dcterms:created xsi:type="dcterms:W3CDTF">2018-11-03T05:03:00Z</dcterms:created>
  <dcterms:modified xsi:type="dcterms:W3CDTF">2018-11-03T05:03:00Z</dcterms:modified>
</cp:coreProperties>
</file>